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E0" w:rsidRDefault="004F7FB3" w:rsidP="00D35EE0">
      <w:pPr>
        <w:widowControl w:val="0"/>
        <w:autoSpaceDE w:val="0"/>
        <w:autoSpaceDN w:val="0"/>
        <w:adjustRightInd w:val="0"/>
        <w:spacing w:before="34" w:after="0" w:line="240" w:lineRule="auto"/>
        <w:ind w:right="-20"/>
        <w:jc w:val="right"/>
        <w:rPr>
          <w:color w:val="FF0000"/>
        </w:rPr>
      </w:pPr>
      <w:r>
        <w:rPr>
          <w:rFonts w:ascii="Times New Roman" w:hAnsi="Times New Roman" w:cs="Times New Roman"/>
          <w:b/>
          <w:sz w:val="36"/>
          <w:szCs w:val="36"/>
          <w:lang w:val="en-US"/>
        </w:rPr>
        <w:t xml:space="preserve">                                                  </w:t>
      </w:r>
      <w:r>
        <w:rPr>
          <w:rFonts w:ascii="Trebuchet MS" w:hAnsi="Trebuchet MS" w:cs="Trebuchet MS"/>
          <w:sz w:val="20"/>
          <w:szCs w:val="20"/>
        </w:rPr>
        <w:t xml:space="preserve">                                  </w:t>
      </w:r>
    </w:p>
    <w:p w:rsidR="004F7FB3" w:rsidRDefault="004F7FB3" w:rsidP="004F7FB3">
      <w:pPr>
        <w:spacing w:after="0"/>
        <w:jc w:val="both"/>
        <w:rPr>
          <w:rFonts w:ascii="Times New Roman" w:hAnsi="Times New Roman" w:cs="Times New Roman"/>
          <w:b/>
          <w:sz w:val="24"/>
          <w:szCs w:val="24"/>
        </w:rPr>
      </w:pPr>
    </w:p>
    <w:p w:rsidR="004F7FB3" w:rsidRDefault="004F7FB3" w:rsidP="004F7FB3">
      <w:pPr>
        <w:spacing w:after="0"/>
        <w:jc w:val="both"/>
        <w:rPr>
          <w:rFonts w:ascii="Times New Roman" w:hAnsi="Times New Roman" w:cs="Times New Roman"/>
          <w:b/>
          <w:sz w:val="24"/>
          <w:szCs w:val="24"/>
        </w:rPr>
      </w:pPr>
      <w:r>
        <w:rPr>
          <w:rFonts w:ascii="Times New Roman" w:hAnsi="Times New Roman" w:cs="Times New Roman"/>
          <w:b/>
          <w:sz w:val="24"/>
          <w:szCs w:val="24"/>
        </w:rPr>
        <w:t>1. INTRODUCTION</w:t>
      </w:r>
    </w:p>
    <w:p w:rsidR="004F7FB3" w:rsidRDefault="004F7FB3" w:rsidP="004F7FB3">
      <w:pPr>
        <w:spacing w:line="360" w:lineRule="auto"/>
        <w:jc w:val="both"/>
        <w:rPr>
          <w:rFonts w:ascii="Times New Roman" w:hAnsi="Times New Roman" w:cs="Times New Roman"/>
          <w:b/>
          <w:sz w:val="24"/>
          <w:szCs w:val="24"/>
        </w:rPr>
      </w:pPr>
      <w:r>
        <w:rPr>
          <w:rFonts w:ascii="Times New Roman" w:hAnsi="Times New Roman" w:cs="Times New Roman"/>
          <w:bCs/>
          <w:color w:val="252525"/>
          <w:sz w:val="24"/>
          <w:szCs w:val="24"/>
          <w:shd w:val="clear" w:color="auto" w:fill="FFFFFF"/>
        </w:rPr>
        <w:t>"</w:t>
      </w:r>
      <w:r>
        <w:rPr>
          <w:rFonts w:ascii="Times New Roman" w:hAnsi="Times New Roman" w:cs="Times New Roman"/>
          <w:bCs/>
          <w:i/>
          <w:sz w:val="24"/>
          <w:szCs w:val="24"/>
          <w:shd w:val="clear" w:color="auto" w:fill="FFFFFF"/>
        </w:rPr>
        <w:t>Spiritual quotient</w:t>
      </w:r>
      <w:r>
        <w:rPr>
          <w:rStyle w:val="apple-converted-space"/>
          <w:rFonts w:ascii="Times New Roman" w:hAnsi="Times New Roman" w:cs="Times New Roman"/>
          <w:i/>
          <w:sz w:val="24"/>
          <w:szCs w:val="24"/>
          <w:shd w:val="clear" w:color="auto" w:fill="FFFFFF"/>
        </w:rPr>
        <w:t> </w:t>
      </w:r>
      <w:r>
        <w:rPr>
          <w:rFonts w:ascii="Times New Roman" w:hAnsi="Times New Roman" w:cs="Times New Roman"/>
          <w:i/>
          <w:sz w:val="24"/>
          <w:szCs w:val="24"/>
          <w:shd w:val="clear" w:color="auto" w:fill="FFFFFF"/>
        </w:rPr>
        <w:t>(SQ) is described as a measure that looks at a person's</w:t>
      </w:r>
      <w:r>
        <w:rPr>
          <w:rStyle w:val="apple-converted-space"/>
          <w:rFonts w:ascii="Times New Roman" w:hAnsi="Times New Roman" w:cs="Times New Roman"/>
          <w:i/>
          <w:sz w:val="24"/>
          <w:szCs w:val="24"/>
          <w:shd w:val="clear" w:color="auto" w:fill="FFFFFF"/>
        </w:rPr>
        <w:t> spiritual intelligence </w:t>
      </w:r>
      <w:r>
        <w:rPr>
          <w:rFonts w:ascii="Times New Roman" w:hAnsi="Times New Roman" w:cs="Times New Roman"/>
          <w:i/>
          <w:sz w:val="24"/>
          <w:szCs w:val="24"/>
          <w:shd w:val="clear" w:color="auto" w:fill="FFFFFF"/>
        </w:rPr>
        <w:t>in the same way as intelligent quotient (IQ) looks at cognitive intelligence. In other words it is the ability to be creative and insightful. This can be achieved through the progressive development of one's intuitive abilities and</w:t>
      </w:r>
      <w:r>
        <w:rPr>
          <w:rStyle w:val="apple-converted-space"/>
          <w:rFonts w:ascii="Times New Roman" w:hAnsi="Times New Roman" w:cs="Times New Roman"/>
          <w:i/>
          <w:sz w:val="24"/>
          <w:szCs w:val="24"/>
          <w:shd w:val="clear" w:color="auto" w:fill="FFFFFF"/>
        </w:rPr>
        <w:t> self-awareness</w:t>
      </w:r>
      <w:r>
        <w:t>.</w:t>
      </w:r>
      <w:r>
        <w:rPr>
          <w:rFonts w:ascii="Times New Roman" w:hAnsi="Times New Roman" w:cs="Times New Roman"/>
          <w:sz w:val="24"/>
          <w:szCs w:val="24"/>
          <w:shd w:val="clear" w:color="auto" w:fill="FFFFFF"/>
          <w:vertAlign w:val="superscript"/>
        </w:rPr>
        <w:t>"</w:t>
      </w:r>
      <w:r>
        <w:rPr>
          <w:rFonts w:ascii="Times New Roman" w:hAnsi="Times New Roman" w:cs="Times New Roman"/>
          <w:sz w:val="24"/>
          <w:szCs w:val="24"/>
        </w:rPr>
        <w:t xml:space="preserve"> "Wikipedia </w:t>
      </w:r>
    </w:p>
    <w:p w:rsidR="004F7FB3" w:rsidRDefault="004F7FB3" w:rsidP="004F7F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twenty first century is known as the century of tension although we have more facilities nowadays all over the world than what our predecessors had. The whole world has become a global village. The electronic devices have enabled the human beings to rule over the circumstances. </w:t>
      </w:r>
      <w:proofErr w:type="gramStart"/>
      <w:r>
        <w:rPr>
          <w:rFonts w:ascii="Times New Roman" w:hAnsi="Times New Roman" w:cs="Times New Roman"/>
          <w:sz w:val="24"/>
          <w:szCs w:val="24"/>
        </w:rPr>
        <w:t>But what about happiness?</w:t>
      </w:r>
      <w:proofErr w:type="gramEnd"/>
      <w:r>
        <w:rPr>
          <w:rFonts w:ascii="Times New Roman" w:hAnsi="Times New Roman" w:cs="Times New Roman"/>
          <w:sz w:val="24"/>
          <w:szCs w:val="24"/>
        </w:rPr>
        <w:t xml:space="preserve"> Tension and stress are the huge killers of emotional intelligence. And it is the spiritual intelligence which controls both intellectual intelligence and emotional intelligence. Hence </w:t>
      </w:r>
      <w:proofErr w:type="spellStart"/>
      <w:r>
        <w:rPr>
          <w:rFonts w:ascii="Times New Roman" w:hAnsi="Times New Roman" w:cs="Times New Roman"/>
          <w:sz w:val="24"/>
          <w:szCs w:val="24"/>
        </w:rPr>
        <w:t>Donah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Zohar</w:t>
      </w:r>
      <w:proofErr w:type="spellEnd"/>
      <w:r>
        <w:rPr>
          <w:rFonts w:ascii="Times New Roman" w:hAnsi="Times New Roman" w:cs="Times New Roman"/>
          <w:sz w:val="24"/>
          <w:szCs w:val="24"/>
        </w:rPr>
        <w:t xml:space="preserve"> has said that spiritual intelligence is the ultimate intelligence.    </w:t>
      </w:r>
    </w:p>
    <w:p w:rsidR="004F7FB3" w:rsidRDefault="004F7FB3" w:rsidP="004F7FB3">
      <w:pPr>
        <w:spacing w:line="360" w:lineRule="auto"/>
        <w:jc w:val="both"/>
        <w:rPr>
          <w:rFonts w:ascii="Times New Roman" w:hAnsi="Times New Roman" w:cs="Times New Roman"/>
          <w:sz w:val="24"/>
          <w:szCs w:val="24"/>
        </w:rPr>
      </w:pPr>
      <w:r>
        <w:rPr>
          <w:rFonts w:ascii="Times New Roman" w:hAnsi="Times New Roman" w:cs="Times New Roman"/>
          <w:sz w:val="24"/>
          <w:szCs w:val="24"/>
        </w:rPr>
        <w:t>It is very important that intelligence quotient (IQ) is inherent but emotional intelligence quotient (EQ) and spiritual intelligence quotient (SQ) can be improved in children. The efforts to improve EQ and SQ of children should be made in the school days. Heads of institutions can play a very important role in improving EQ and SQ of children. The time has come when the teachers and the parents should be made aware of their responsibility.</w:t>
      </w:r>
    </w:p>
    <w:p w:rsidR="004F7FB3" w:rsidRDefault="004F7FB3" w:rsidP="004F7F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work with the children as far as the ultimate intelligence is concerned, it is necessary to know about the SQ of the head of the institutions. This study has made efforts to find out the SQ of the </w:t>
      </w:r>
    </w:p>
    <w:p w:rsidR="004F7FB3" w:rsidRDefault="004F7FB3" w:rsidP="004F7FB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newly</w:t>
      </w:r>
      <w:proofErr w:type="gramEnd"/>
      <w:r>
        <w:rPr>
          <w:rFonts w:ascii="Times New Roman" w:hAnsi="Times New Roman" w:cs="Times New Roman"/>
          <w:sz w:val="24"/>
          <w:szCs w:val="24"/>
        </w:rPr>
        <w:t xml:space="preserve"> recruited headmasters of secondary schools who were selected at the state level by Rajasthan Public Service Commission (RPSC) Ajmer in 2011 and were posted in schools in 2013. Their IQ is supposed to be high but we are to confirm it. The heads of the institutions with high SQ </w:t>
      </w:r>
      <w:proofErr w:type="gramStart"/>
      <w:r>
        <w:rPr>
          <w:rFonts w:ascii="Times New Roman" w:hAnsi="Times New Roman" w:cs="Times New Roman"/>
          <w:sz w:val="24"/>
          <w:szCs w:val="24"/>
        </w:rPr>
        <w:t>should  encourage</w:t>
      </w:r>
      <w:proofErr w:type="gramEnd"/>
      <w:r>
        <w:rPr>
          <w:rFonts w:ascii="Times New Roman" w:hAnsi="Times New Roman" w:cs="Times New Roman"/>
          <w:sz w:val="24"/>
          <w:szCs w:val="24"/>
        </w:rPr>
        <w:t xml:space="preserve"> and motivate the teachers as well as students to inculcate a high degree of SQ in them. And so the concept of spiritual quotient is fast emerging as the next big thing. A good education administrator with high SQ feels satisfied with his best efforts to get the best result. He/she may be moved little for a little time in everyday life whether in school or at home but he/she can stay steady. No doubt students make mistakes but he does not mistake to correct them. His happiness lies in the happiness of all   students and teachers. He plays the role of the</w:t>
      </w:r>
      <w:r w:rsidRPr="00F4266A">
        <w:rPr>
          <w:rFonts w:ascii="Times New Roman" w:hAnsi="Times New Roman" w:cs="Times New Roman"/>
          <w:sz w:val="24"/>
          <w:szCs w:val="24"/>
        </w:rPr>
        <w:t xml:space="preserve"> </w:t>
      </w:r>
      <w:r>
        <w:rPr>
          <w:rFonts w:ascii="Times New Roman" w:hAnsi="Times New Roman" w:cs="Times New Roman"/>
          <w:sz w:val="24"/>
          <w:szCs w:val="24"/>
        </w:rPr>
        <w:t xml:space="preserve">head of the family. So his/her aim is to share happiness, knowledge, love and motivation with the near and dear ones. His/her option is to give maximum benefits to maximum people. He/she accepts the challenges and the changes with an open mind and gets the best of the teachers and students at the same time. He/she succeeds in giving his/her best to the institution even in difficult circumstances. His/her only aim is to do justice with all and be just and impartial while playing the role of the head of the school. In prayer assembly, his/her message to children is to be able to get the blessings of the god, parents and teachers and work hard to get the best of life. Thus, he/she loves all and is loved by all. With high SQ he/she is always positive and full of enthusiasm. The welfare of all the members of the school is the highest preference and he/she succeeds in doing so with large heartedness. </w:t>
      </w:r>
    </w:p>
    <w:p w:rsidR="004F7FB3" w:rsidRDefault="004F7FB3" w:rsidP="004F7FB3">
      <w:pPr>
        <w:spacing w:after="0" w:line="360" w:lineRule="auto"/>
        <w:jc w:val="both"/>
        <w:rPr>
          <w:rFonts w:ascii="Times New Roman" w:hAnsi="Times New Roman" w:cs="Times New Roman"/>
          <w:sz w:val="24"/>
          <w:szCs w:val="24"/>
        </w:rPr>
      </w:pPr>
    </w:p>
    <w:p w:rsidR="004F7FB3" w:rsidRDefault="004F7FB3" w:rsidP="004F7FB3">
      <w:pPr>
        <w:tabs>
          <w:tab w:val="left" w:pos="540"/>
        </w:tabs>
        <w:spacing w:after="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OBJECTIVES</w:t>
      </w:r>
    </w:p>
    <w:p w:rsidR="004F7FB3" w:rsidRDefault="004F7FB3" w:rsidP="004F7FB3">
      <w:pPr>
        <w:tabs>
          <w:tab w:val="left" w:pos="540"/>
        </w:tabs>
        <w:rPr>
          <w:rFonts w:ascii="Times New Roman" w:hAnsi="Times New Roman" w:cs="Times New Roman"/>
          <w:sz w:val="24"/>
          <w:szCs w:val="24"/>
        </w:rPr>
      </w:pPr>
      <w:r>
        <w:rPr>
          <w:rFonts w:ascii="Times New Roman" w:hAnsi="Times New Roman" w:cs="Times New Roman"/>
          <w:sz w:val="24"/>
          <w:szCs w:val="24"/>
        </w:rPr>
        <w:t>2.1 To find out the SQ of the newly recruited Headmasters (RES) of Udaipur district.</w:t>
      </w:r>
    </w:p>
    <w:p w:rsidR="004F7FB3" w:rsidRDefault="004F7FB3" w:rsidP="004F7FB3">
      <w:pPr>
        <w:tabs>
          <w:tab w:val="left" w:pos="540"/>
        </w:tabs>
        <w:rPr>
          <w:rFonts w:ascii="Times New Roman" w:hAnsi="Times New Roman" w:cs="Times New Roman"/>
          <w:sz w:val="24"/>
          <w:szCs w:val="24"/>
        </w:rPr>
      </w:pPr>
      <w:r>
        <w:rPr>
          <w:rFonts w:ascii="Times New Roman" w:hAnsi="Times New Roman" w:cs="Times New Roman"/>
          <w:sz w:val="24"/>
          <w:szCs w:val="24"/>
        </w:rPr>
        <w:t>2.2 To find out the difference between male and female respondents.</w:t>
      </w:r>
    </w:p>
    <w:p w:rsidR="004F7FB3" w:rsidRDefault="004F7FB3" w:rsidP="004F7FB3">
      <w:pPr>
        <w:tabs>
          <w:tab w:val="left" w:pos="540"/>
        </w:tabs>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HYPOTHESES</w:t>
      </w:r>
    </w:p>
    <w:p w:rsidR="004F7FB3" w:rsidRDefault="004F7FB3" w:rsidP="004F7FB3">
      <w:pPr>
        <w:tabs>
          <w:tab w:val="left" w:pos="540"/>
        </w:tabs>
        <w:rPr>
          <w:rFonts w:ascii="Times New Roman" w:hAnsi="Times New Roman" w:cs="Times New Roman"/>
          <w:sz w:val="24"/>
          <w:szCs w:val="24"/>
        </w:rPr>
      </w:pPr>
      <w:r>
        <w:rPr>
          <w:rFonts w:ascii="Times New Roman" w:hAnsi="Times New Roman" w:cs="Times New Roman"/>
          <w:sz w:val="24"/>
          <w:szCs w:val="24"/>
        </w:rPr>
        <w:t xml:space="preserve"> 3.1 The SQ of the newly recruited Headmasters (RES) is very high.</w:t>
      </w:r>
    </w:p>
    <w:p w:rsidR="004F7FB3" w:rsidRDefault="004F7FB3" w:rsidP="004F7FB3">
      <w:pPr>
        <w:tabs>
          <w:tab w:val="left" w:pos="540"/>
        </w:tabs>
        <w:rPr>
          <w:rFonts w:ascii="Times New Roman" w:hAnsi="Times New Roman" w:cs="Times New Roman"/>
          <w:sz w:val="24"/>
          <w:szCs w:val="24"/>
        </w:rPr>
      </w:pPr>
      <w:r>
        <w:rPr>
          <w:rFonts w:ascii="Times New Roman" w:hAnsi="Times New Roman" w:cs="Times New Roman"/>
          <w:sz w:val="24"/>
          <w:szCs w:val="24"/>
        </w:rPr>
        <w:t>3.2 There is a significant difference between the SQ of the newly male and female recruited respondents.</w:t>
      </w:r>
    </w:p>
    <w:p w:rsidR="004F7FB3" w:rsidRDefault="004F7FB3" w:rsidP="004F7FB3">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METHODOLOGY</w:t>
      </w:r>
      <w:r>
        <w:rPr>
          <w:rFonts w:ascii="Times New Roman" w:hAnsi="Times New Roman" w:cs="Times New Roman"/>
          <w:sz w:val="24"/>
          <w:szCs w:val="24"/>
        </w:rPr>
        <w:t xml:space="preserve">                              </w:t>
      </w:r>
    </w:p>
    <w:p w:rsidR="004F7FB3" w:rsidRDefault="004F7FB3" w:rsidP="004F7FB3">
      <w:pPr>
        <w:rPr>
          <w:rFonts w:ascii="Times New Roman" w:hAnsi="Times New Roman" w:cs="Times New Roman"/>
          <w:sz w:val="24"/>
          <w:szCs w:val="24"/>
        </w:rPr>
      </w:pPr>
      <w:r>
        <w:rPr>
          <w:rFonts w:ascii="Times New Roman" w:hAnsi="Times New Roman" w:cs="Times New Roman"/>
          <w:sz w:val="24"/>
          <w:szCs w:val="24"/>
        </w:rPr>
        <w:lastRenderedPageBreak/>
        <w:t>TABLE-1: SAMPLE</w:t>
      </w:r>
    </w:p>
    <w:tbl>
      <w:tblPr>
        <w:tblStyle w:val="LightShading-Accent2"/>
        <w:tblpPr w:leftFromText="180" w:rightFromText="180" w:vertAnchor="page" w:horzAnchor="margin" w:tblpXSpec="center" w:tblpY="9211"/>
        <w:tblW w:w="0" w:type="auto"/>
        <w:tblLook w:val="04A0"/>
      </w:tblPr>
      <w:tblGrid>
        <w:gridCol w:w="2470"/>
        <w:gridCol w:w="2470"/>
        <w:gridCol w:w="2470"/>
      </w:tblGrid>
      <w:tr w:rsidR="004F7FB3" w:rsidTr="007E0C7E">
        <w:trPr>
          <w:cnfStyle w:val="100000000000"/>
          <w:trHeight w:val="265"/>
        </w:trPr>
        <w:tc>
          <w:tcPr>
            <w:cnfStyle w:val="001000000000"/>
            <w:tcW w:w="2470" w:type="dxa"/>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2470" w:type="dxa"/>
            <w:hideMark/>
          </w:tcPr>
          <w:p w:rsidR="004F7FB3" w:rsidRDefault="004F7FB3" w:rsidP="007E0C7E">
            <w:pPr>
              <w:spacing w:after="0" w:line="240" w:lineRule="auto"/>
              <w:cnfStyle w:val="100000000000"/>
              <w:rPr>
                <w:rFonts w:ascii="Times New Roman" w:hAnsi="Times New Roman" w:cs="Times New Roman"/>
                <w:sz w:val="24"/>
                <w:szCs w:val="24"/>
              </w:rPr>
            </w:pPr>
            <w:r>
              <w:rPr>
                <w:rFonts w:ascii="Times New Roman" w:hAnsi="Times New Roman" w:cs="Times New Roman"/>
                <w:sz w:val="24"/>
                <w:szCs w:val="24"/>
              </w:rPr>
              <w:t>FEMALE</w:t>
            </w:r>
          </w:p>
        </w:tc>
        <w:tc>
          <w:tcPr>
            <w:tcW w:w="2470" w:type="dxa"/>
            <w:hideMark/>
          </w:tcPr>
          <w:p w:rsidR="004F7FB3" w:rsidRDefault="004F7FB3" w:rsidP="007E0C7E">
            <w:pPr>
              <w:spacing w:after="0" w:line="240" w:lineRule="auto"/>
              <w:cnfStyle w:val="100000000000"/>
              <w:rPr>
                <w:rFonts w:ascii="Times New Roman" w:hAnsi="Times New Roman" w:cs="Times New Roman"/>
                <w:sz w:val="24"/>
                <w:szCs w:val="24"/>
              </w:rPr>
            </w:pPr>
            <w:r>
              <w:rPr>
                <w:rFonts w:ascii="Times New Roman" w:hAnsi="Times New Roman" w:cs="Times New Roman"/>
                <w:sz w:val="24"/>
                <w:szCs w:val="24"/>
              </w:rPr>
              <w:t>TOTAL</w:t>
            </w:r>
          </w:p>
        </w:tc>
      </w:tr>
      <w:tr w:rsidR="004F7FB3" w:rsidTr="007E0C7E">
        <w:trPr>
          <w:cnfStyle w:val="000000100000"/>
          <w:trHeight w:val="251"/>
        </w:trPr>
        <w:tc>
          <w:tcPr>
            <w:cnfStyle w:val="001000000000"/>
            <w:tcW w:w="2470" w:type="dxa"/>
            <w:tcBorders>
              <w:top w:val="nil"/>
              <w:bottom w:val="nil"/>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470" w:type="dxa"/>
            <w:tcBorders>
              <w:top w:val="nil"/>
              <w:bottom w:val="nil"/>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22</w:t>
            </w:r>
          </w:p>
        </w:tc>
        <w:tc>
          <w:tcPr>
            <w:tcW w:w="2470" w:type="dxa"/>
            <w:tcBorders>
              <w:top w:val="nil"/>
              <w:bottom w:val="nil"/>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40</w:t>
            </w:r>
          </w:p>
        </w:tc>
      </w:tr>
      <w:tr w:rsidR="004F7FB3" w:rsidTr="007E0C7E">
        <w:trPr>
          <w:trHeight w:val="265"/>
        </w:trPr>
        <w:tc>
          <w:tcPr>
            <w:cnfStyle w:val="001000000000"/>
            <w:tcW w:w="2470" w:type="dxa"/>
            <w:tcBorders>
              <w:top w:val="nil"/>
              <w:left w:val="nil"/>
              <w:bottom w:val="single" w:sz="8" w:space="0" w:color="ED7D31" w:themeColor="accent2"/>
              <w:right w:val="nil"/>
            </w:tcBorders>
          </w:tcPr>
          <w:p w:rsidR="004F7FB3" w:rsidRDefault="004F7FB3" w:rsidP="007E0C7E">
            <w:pPr>
              <w:spacing w:after="0" w:line="240" w:lineRule="auto"/>
              <w:rPr>
                <w:rFonts w:ascii="Times New Roman" w:hAnsi="Times New Roman" w:cs="Times New Roman"/>
                <w:sz w:val="24"/>
                <w:szCs w:val="24"/>
              </w:rPr>
            </w:pPr>
          </w:p>
        </w:tc>
        <w:tc>
          <w:tcPr>
            <w:tcW w:w="2470" w:type="dxa"/>
            <w:tcBorders>
              <w:top w:val="nil"/>
              <w:left w:val="nil"/>
              <w:bottom w:val="single" w:sz="8" w:space="0" w:color="ED7D31" w:themeColor="accent2"/>
              <w:right w:val="nil"/>
            </w:tcBorders>
          </w:tcPr>
          <w:p w:rsidR="004F7FB3" w:rsidRDefault="004F7FB3" w:rsidP="007E0C7E">
            <w:pPr>
              <w:spacing w:after="0" w:line="240" w:lineRule="auto"/>
              <w:cnfStyle w:val="000000000000"/>
              <w:rPr>
                <w:rFonts w:ascii="Times New Roman" w:hAnsi="Times New Roman" w:cs="Times New Roman"/>
                <w:sz w:val="24"/>
                <w:szCs w:val="24"/>
              </w:rPr>
            </w:pPr>
          </w:p>
        </w:tc>
        <w:tc>
          <w:tcPr>
            <w:tcW w:w="2470" w:type="dxa"/>
            <w:tcBorders>
              <w:top w:val="nil"/>
              <w:left w:val="nil"/>
              <w:bottom w:val="single" w:sz="8" w:space="0" w:color="ED7D31" w:themeColor="accent2"/>
              <w:right w:val="nil"/>
            </w:tcBorders>
          </w:tcPr>
          <w:p w:rsidR="004F7FB3" w:rsidRDefault="004F7FB3" w:rsidP="007E0C7E">
            <w:pPr>
              <w:spacing w:after="0" w:line="240" w:lineRule="auto"/>
              <w:cnfStyle w:val="000000000000"/>
              <w:rPr>
                <w:rFonts w:ascii="Times New Roman" w:hAnsi="Times New Roman" w:cs="Times New Roman"/>
                <w:sz w:val="24"/>
                <w:szCs w:val="24"/>
              </w:rPr>
            </w:pPr>
          </w:p>
        </w:tc>
      </w:tr>
    </w:tbl>
    <w:p w:rsidR="004F7FB3" w:rsidRDefault="004F7FB3" w:rsidP="004F7FB3">
      <w:pPr>
        <w:jc w:val="both"/>
        <w:rPr>
          <w:rFonts w:ascii="Times New Roman" w:hAnsi="Times New Roman" w:cs="Times New Roman"/>
          <w:sz w:val="24"/>
          <w:szCs w:val="24"/>
        </w:rPr>
      </w:pPr>
      <w:r>
        <w:rPr>
          <w:rFonts w:ascii="Times New Roman" w:hAnsi="Times New Roman" w:cs="Times New Roman"/>
          <w:sz w:val="24"/>
          <w:szCs w:val="24"/>
        </w:rPr>
        <w:t>The present study was conducted with 40 newly recruited Headmasters (RES) of Udaipur district. A training program was held for these education officers in SIERT Udaipur in November 2014. The present trainees were selected for the study randomly. So this study is limited up to only these forty RES officers.</w:t>
      </w:r>
    </w:p>
    <w:p w:rsidR="004F7FB3" w:rsidRDefault="004F7FB3" w:rsidP="004F7FB3">
      <w:pPr>
        <w:rPr>
          <w:rFonts w:ascii="Times New Roman" w:hAnsi="Times New Roman" w:cs="Times New Roman"/>
          <w:sz w:val="24"/>
          <w:szCs w:val="24"/>
        </w:rPr>
      </w:pPr>
      <w:r>
        <w:rPr>
          <w:rFonts w:ascii="Times New Roman" w:hAnsi="Times New Roman" w:cs="Times New Roman"/>
          <w:sz w:val="24"/>
          <w:szCs w:val="24"/>
        </w:rPr>
        <w:t>4.2 VARIABLES</w:t>
      </w:r>
    </w:p>
    <w:p w:rsidR="004F7FB3" w:rsidRDefault="004F7FB3" w:rsidP="004F7FB3">
      <w:pPr>
        <w:jc w:val="both"/>
        <w:rPr>
          <w:rFonts w:ascii="Times New Roman" w:hAnsi="Times New Roman" w:cs="Times New Roman"/>
          <w:sz w:val="24"/>
          <w:szCs w:val="24"/>
        </w:rPr>
      </w:pPr>
      <w:r>
        <w:rPr>
          <w:rFonts w:ascii="Times New Roman" w:hAnsi="Times New Roman" w:cs="Times New Roman"/>
          <w:sz w:val="24"/>
          <w:szCs w:val="24"/>
        </w:rPr>
        <w:t>In this study group both male and female respondents were present so the data were analysed separately and collectively.</w:t>
      </w:r>
    </w:p>
    <w:p w:rsidR="004F7FB3" w:rsidRDefault="004F7FB3" w:rsidP="004F7FB3">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 xml:space="preserve"> TOOLS</w:t>
      </w:r>
    </w:p>
    <w:p w:rsidR="004F7FB3" w:rsidRDefault="004F7FB3" w:rsidP="004F7FB3">
      <w:pPr>
        <w:jc w:val="both"/>
        <w:rPr>
          <w:rFonts w:ascii="Times New Roman" w:hAnsi="Times New Roman" w:cs="Times New Roman"/>
          <w:sz w:val="24"/>
          <w:szCs w:val="24"/>
        </w:rPr>
      </w:pPr>
      <w:proofErr w:type="spellStart"/>
      <w:r>
        <w:rPr>
          <w:rFonts w:ascii="Times New Roman" w:hAnsi="Times New Roman" w:cs="Times New Roman"/>
          <w:sz w:val="24"/>
          <w:szCs w:val="24"/>
        </w:rPr>
        <w:t>Swati</w:t>
      </w:r>
      <w:proofErr w:type="spellEnd"/>
      <w:r>
        <w:rPr>
          <w:rFonts w:ascii="Times New Roman" w:hAnsi="Times New Roman" w:cs="Times New Roman"/>
          <w:sz w:val="24"/>
          <w:szCs w:val="24"/>
        </w:rPr>
        <w:t xml:space="preserve"> Chopra’s standard test was used to find out the SQ of these respondents. There were ten questions with four objective options with different marks. </w:t>
      </w:r>
    </w:p>
    <w:p w:rsidR="004F7FB3" w:rsidRDefault="004F7FB3" w:rsidP="004F7FB3">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PROCEDURE</w:t>
      </w:r>
    </w:p>
    <w:p w:rsidR="004F7FB3" w:rsidRDefault="004F7FB3" w:rsidP="004F7FB3">
      <w:pPr>
        <w:jc w:val="both"/>
        <w:rPr>
          <w:rFonts w:ascii="Times New Roman" w:hAnsi="Times New Roman" w:cs="Times New Roman"/>
          <w:sz w:val="24"/>
          <w:szCs w:val="24"/>
        </w:rPr>
      </w:pPr>
      <w:r>
        <w:rPr>
          <w:rFonts w:ascii="Times New Roman" w:hAnsi="Times New Roman" w:cs="Times New Roman"/>
          <w:sz w:val="24"/>
          <w:szCs w:val="24"/>
        </w:rPr>
        <w:t xml:space="preserve">The tool was administered individually after giving brief instructions to them. The responses were collected and scores noted accordingly. The scores obtained were analysed statistically by applying percentage, mean, </w:t>
      </w:r>
      <w:proofErr w:type="gramStart"/>
      <w:r>
        <w:rPr>
          <w:rFonts w:ascii="Times New Roman" w:hAnsi="Times New Roman" w:cs="Times New Roman"/>
          <w:sz w:val="24"/>
          <w:szCs w:val="24"/>
        </w:rPr>
        <w:t>SD</w:t>
      </w:r>
      <w:proofErr w:type="gramEnd"/>
      <w:r>
        <w:rPr>
          <w:rFonts w:ascii="Times New Roman" w:hAnsi="Times New Roman" w:cs="Times New Roman"/>
          <w:sz w:val="24"/>
          <w:szCs w:val="24"/>
        </w:rPr>
        <w:t xml:space="preserve"> and t- test.</w:t>
      </w:r>
    </w:p>
    <w:p w:rsidR="004F7FB3" w:rsidRDefault="004F7FB3" w:rsidP="004F7FB3">
      <w:pPr>
        <w:rPr>
          <w:rFonts w:ascii="Times New Roman" w:hAnsi="Times New Roman" w:cs="Times New Roman"/>
          <w:sz w:val="24"/>
          <w:szCs w:val="24"/>
        </w:rPr>
      </w:pPr>
      <w:r>
        <w:rPr>
          <w:rFonts w:ascii="Times New Roman" w:hAnsi="Times New Roman" w:cs="Times New Roman"/>
          <w:b/>
          <w:sz w:val="24"/>
          <w:szCs w:val="24"/>
        </w:rPr>
        <w:t>6. ANALYSIS OF DATA</w:t>
      </w:r>
      <w:r>
        <w:rPr>
          <w:rFonts w:ascii="Times New Roman" w:hAnsi="Times New Roman" w:cs="Times New Roman"/>
          <w:sz w:val="24"/>
          <w:szCs w:val="24"/>
        </w:rPr>
        <w:t xml:space="preserve">                      </w:t>
      </w:r>
    </w:p>
    <w:p w:rsidR="004F7FB3" w:rsidRDefault="004F7FB3" w:rsidP="004F7FB3">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                                     TABLE-2: The SQ of Male Respondents.</w:t>
      </w:r>
    </w:p>
    <w:tbl>
      <w:tblPr>
        <w:tblStyle w:val="LightShading-Accent2"/>
        <w:tblW w:w="0" w:type="auto"/>
        <w:tblInd w:w="1927" w:type="dxa"/>
        <w:tblLook w:val="04A0"/>
      </w:tblPr>
      <w:tblGrid>
        <w:gridCol w:w="1840"/>
        <w:gridCol w:w="1840"/>
        <w:gridCol w:w="1840"/>
      </w:tblGrid>
      <w:tr w:rsidR="004F7FB3" w:rsidTr="007E0C7E">
        <w:trPr>
          <w:cnfStyle w:val="100000000000"/>
          <w:trHeight w:val="249"/>
        </w:trPr>
        <w:tc>
          <w:tcPr>
            <w:cnfStyle w:val="001000000000"/>
            <w:tcW w:w="1840" w:type="dxa"/>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SQ</w:t>
            </w:r>
          </w:p>
        </w:tc>
        <w:tc>
          <w:tcPr>
            <w:tcW w:w="1840" w:type="dxa"/>
            <w:hideMark/>
          </w:tcPr>
          <w:p w:rsidR="004F7FB3" w:rsidRDefault="004F7FB3" w:rsidP="007E0C7E">
            <w:pPr>
              <w:spacing w:after="0" w:line="240" w:lineRule="auto"/>
              <w:cnfStyle w:val="100000000000"/>
              <w:rPr>
                <w:rFonts w:ascii="Times New Roman" w:hAnsi="Times New Roman" w:cs="Times New Roman"/>
                <w:sz w:val="24"/>
                <w:szCs w:val="24"/>
              </w:rPr>
            </w:pPr>
            <w:r>
              <w:rPr>
                <w:rFonts w:ascii="Times New Roman" w:hAnsi="Times New Roman" w:cs="Times New Roman"/>
                <w:sz w:val="24"/>
                <w:szCs w:val="24"/>
              </w:rPr>
              <w:t>N0.</w:t>
            </w:r>
          </w:p>
        </w:tc>
        <w:tc>
          <w:tcPr>
            <w:tcW w:w="1840" w:type="dxa"/>
            <w:hideMark/>
          </w:tcPr>
          <w:p w:rsidR="004F7FB3" w:rsidRDefault="004F7FB3" w:rsidP="007E0C7E">
            <w:pPr>
              <w:spacing w:after="0" w:line="240" w:lineRule="auto"/>
              <w:cnfStyle w:val="100000000000"/>
              <w:rPr>
                <w:rFonts w:ascii="Times New Roman" w:hAnsi="Times New Roman" w:cs="Times New Roman"/>
                <w:sz w:val="24"/>
                <w:szCs w:val="24"/>
              </w:rPr>
            </w:pPr>
            <w:r>
              <w:rPr>
                <w:rFonts w:ascii="Times New Roman" w:hAnsi="Times New Roman" w:cs="Times New Roman"/>
                <w:sz w:val="24"/>
                <w:szCs w:val="24"/>
              </w:rPr>
              <w:t>%</w:t>
            </w:r>
          </w:p>
        </w:tc>
      </w:tr>
      <w:tr w:rsidR="004F7FB3" w:rsidTr="007E0C7E">
        <w:trPr>
          <w:cnfStyle w:val="000000100000"/>
          <w:trHeight w:val="264"/>
        </w:trPr>
        <w:tc>
          <w:tcPr>
            <w:cnfStyle w:val="001000000000"/>
            <w:tcW w:w="1840" w:type="dxa"/>
            <w:tcBorders>
              <w:top w:val="nil"/>
              <w:bottom w:val="nil"/>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High</w:t>
            </w:r>
          </w:p>
        </w:tc>
        <w:tc>
          <w:tcPr>
            <w:tcW w:w="1840" w:type="dxa"/>
            <w:tcBorders>
              <w:top w:val="nil"/>
              <w:bottom w:val="nil"/>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28</w:t>
            </w:r>
          </w:p>
        </w:tc>
        <w:tc>
          <w:tcPr>
            <w:tcW w:w="1840" w:type="dxa"/>
            <w:tcBorders>
              <w:top w:val="nil"/>
              <w:bottom w:val="nil"/>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70</w:t>
            </w:r>
          </w:p>
        </w:tc>
      </w:tr>
      <w:tr w:rsidR="004F7FB3" w:rsidTr="007E0C7E">
        <w:trPr>
          <w:trHeight w:val="623"/>
        </w:trPr>
        <w:tc>
          <w:tcPr>
            <w:cnfStyle w:val="001000000000"/>
            <w:tcW w:w="1840" w:type="dxa"/>
            <w:tcBorders>
              <w:top w:val="nil"/>
              <w:left w:val="nil"/>
              <w:bottom w:val="nil"/>
              <w:right w:val="nil"/>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Average</w:t>
            </w:r>
          </w:p>
        </w:tc>
        <w:tc>
          <w:tcPr>
            <w:tcW w:w="1840" w:type="dxa"/>
            <w:tcBorders>
              <w:top w:val="nil"/>
              <w:left w:val="nil"/>
              <w:bottom w:val="nil"/>
              <w:right w:val="nil"/>
            </w:tcBorders>
            <w:hideMark/>
          </w:tcPr>
          <w:p w:rsidR="004F7FB3" w:rsidRDefault="004F7FB3" w:rsidP="007E0C7E">
            <w:pPr>
              <w:spacing w:after="0" w:line="240" w:lineRule="auto"/>
              <w:cnfStyle w:val="000000000000"/>
              <w:rPr>
                <w:rFonts w:ascii="Times New Roman" w:hAnsi="Times New Roman" w:cs="Times New Roman"/>
                <w:sz w:val="24"/>
                <w:szCs w:val="24"/>
              </w:rPr>
            </w:pPr>
            <w:r>
              <w:rPr>
                <w:rFonts w:ascii="Times New Roman" w:hAnsi="Times New Roman" w:cs="Times New Roman"/>
                <w:sz w:val="24"/>
                <w:szCs w:val="24"/>
              </w:rPr>
              <w:t>11</w:t>
            </w:r>
          </w:p>
        </w:tc>
        <w:tc>
          <w:tcPr>
            <w:tcW w:w="1840" w:type="dxa"/>
            <w:tcBorders>
              <w:top w:val="nil"/>
              <w:left w:val="nil"/>
              <w:bottom w:val="nil"/>
              <w:right w:val="nil"/>
            </w:tcBorders>
            <w:hideMark/>
          </w:tcPr>
          <w:p w:rsidR="004F7FB3" w:rsidRDefault="004F7FB3" w:rsidP="007E0C7E">
            <w:pPr>
              <w:pStyle w:val="Title"/>
              <w:cnfStyle w:val="000000000000"/>
              <w:rPr>
                <w:rFonts w:ascii="Times New Roman" w:hAnsi="Times New Roman" w:cs="Times New Roman"/>
                <w:sz w:val="24"/>
                <w:szCs w:val="24"/>
              </w:rPr>
            </w:pPr>
            <w:r>
              <w:rPr>
                <w:rFonts w:ascii="Times New Roman" w:hAnsi="Times New Roman" w:cs="Times New Roman"/>
                <w:sz w:val="24"/>
                <w:szCs w:val="24"/>
              </w:rPr>
              <w:t>27.5</w:t>
            </w:r>
          </w:p>
        </w:tc>
      </w:tr>
      <w:tr w:rsidR="004F7FB3" w:rsidTr="007E0C7E">
        <w:trPr>
          <w:cnfStyle w:val="000000100000"/>
          <w:trHeight w:val="264"/>
        </w:trPr>
        <w:tc>
          <w:tcPr>
            <w:cnfStyle w:val="001000000000"/>
            <w:tcW w:w="1840" w:type="dxa"/>
            <w:tcBorders>
              <w:top w:val="nil"/>
              <w:bottom w:val="single" w:sz="8" w:space="0" w:color="ED7D31" w:themeColor="accent2"/>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Low</w:t>
            </w:r>
          </w:p>
        </w:tc>
        <w:tc>
          <w:tcPr>
            <w:tcW w:w="1840" w:type="dxa"/>
            <w:tcBorders>
              <w:top w:val="nil"/>
              <w:bottom w:val="single" w:sz="8" w:space="0" w:color="ED7D31" w:themeColor="accent2"/>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840" w:type="dxa"/>
            <w:tcBorders>
              <w:top w:val="nil"/>
              <w:bottom w:val="single" w:sz="8" w:space="0" w:color="ED7D31" w:themeColor="accent2"/>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2.5</w:t>
            </w:r>
          </w:p>
        </w:tc>
      </w:tr>
    </w:tbl>
    <w:p w:rsidR="004F7FB3" w:rsidRDefault="004F7FB3" w:rsidP="004F7FB3">
      <w:pPr>
        <w:spacing w:after="0"/>
        <w:jc w:val="both"/>
        <w:rPr>
          <w:rFonts w:ascii="Times New Roman" w:hAnsi="Times New Roman" w:cs="Times New Roman"/>
        </w:rPr>
      </w:pPr>
    </w:p>
    <w:p w:rsidR="004F7FB3" w:rsidRDefault="004F7FB3" w:rsidP="004F7FB3">
      <w:pPr>
        <w:rPr>
          <w:rFonts w:ascii="Times New Roman" w:hAnsi="Times New Roman" w:cs="Times New Roman"/>
          <w:sz w:val="24"/>
          <w:szCs w:val="24"/>
        </w:rPr>
      </w:pPr>
    </w:p>
    <w:p w:rsidR="004F7FB3" w:rsidRDefault="004F7FB3" w:rsidP="00264A16">
      <w:pPr>
        <w:rPr>
          <w:rFonts w:ascii="Times New Roman" w:hAnsi="Times New Roman" w:cs="Times New Roman"/>
          <w:sz w:val="24"/>
          <w:szCs w:val="24"/>
        </w:rPr>
      </w:pPr>
      <w:r>
        <w:rPr>
          <w:noProof/>
          <w:lang w:val="en-US" w:eastAsia="en-US"/>
        </w:rPr>
        <w:drawing>
          <wp:anchor distT="0" distB="0" distL="114300" distR="114300" simplePos="0" relativeHeight="251660288" behindDoc="0" locked="0" layoutInCell="1" allowOverlap="1">
            <wp:simplePos x="914400" y="914400"/>
            <wp:positionH relativeFrom="column">
              <wp:align>left</wp:align>
            </wp:positionH>
            <wp:positionV relativeFrom="paragraph">
              <wp:align>top</wp:align>
            </wp:positionV>
            <wp:extent cx="3019425" cy="1981200"/>
            <wp:effectExtent l="0" t="0" r="9525" b="0"/>
            <wp:wrapSquare wrapText="bothSides"/>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sz w:val="24"/>
          <w:szCs w:val="24"/>
        </w:rPr>
        <w:br w:type="textWrapping" w:clear="all"/>
      </w:r>
      <w:r>
        <w:rPr>
          <w:rFonts w:ascii="Times New Roman" w:hAnsi="Times New Roman" w:cs="Times New Roman"/>
          <w:sz w:val="24"/>
          <w:szCs w:val="24"/>
        </w:rPr>
        <w:lastRenderedPageBreak/>
        <w:t xml:space="preserve">                                 TABLE-3: SQ of Female Respondents.</w:t>
      </w:r>
    </w:p>
    <w:tbl>
      <w:tblPr>
        <w:tblStyle w:val="LightShading-Accent5"/>
        <w:tblpPr w:leftFromText="180" w:rightFromText="180" w:vertAnchor="text" w:horzAnchor="margin" w:tblpXSpec="center" w:tblpY="234"/>
        <w:tblW w:w="0" w:type="auto"/>
        <w:tblLook w:val="04A0"/>
      </w:tblPr>
      <w:tblGrid>
        <w:gridCol w:w="1864"/>
        <w:gridCol w:w="1864"/>
        <w:gridCol w:w="1864"/>
      </w:tblGrid>
      <w:tr w:rsidR="004F7FB3" w:rsidTr="007E0C7E">
        <w:trPr>
          <w:cnfStyle w:val="100000000000"/>
          <w:trHeight w:val="256"/>
        </w:trPr>
        <w:tc>
          <w:tcPr>
            <w:cnfStyle w:val="001000000000"/>
            <w:tcW w:w="1864" w:type="dxa"/>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SQ</w:t>
            </w:r>
          </w:p>
        </w:tc>
        <w:tc>
          <w:tcPr>
            <w:tcW w:w="1864" w:type="dxa"/>
            <w:hideMark/>
          </w:tcPr>
          <w:p w:rsidR="004F7FB3" w:rsidRDefault="004F7FB3" w:rsidP="007E0C7E">
            <w:pPr>
              <w:spacing w:after="0" w:line="240" w:lineRule="auto"/>
              <w:cnfStyle w:val="100000000000"/>
              <w:rPr>
                <w:rFonts w:ascii="Times New Roman" w:hAnsi="Times New Roman" w:cs="Times New Roman"/>
                <w:sz w:val="24"/>
                <w:szCs w:val="24"/>
              </w:rPr>
            </w:pPr>
            <w:r>
              <w:rPr>
                <w:rFonts w:ascii="Times New Roman" w:hAnsi="Times New Roman" w:cs="Times New Roman"/>
                <w:sz w:val="24"/>
                <w:szCs w:val="24"/>
              </w:rPr>
              <w:t>NO.</w:t>
            </w:r>
          </w:p>
        </w:tc>
        <w:tc>
          <w:tcPr>
            <w:tcW w:w="1864" w:type="dxa"/>
            <w:hideMark/>
          </w:tcPr>
          <w:p w:rsidR="004F7FB3" w:rsidRDefault="004F7FB3" w:rsidP="007E0C7E">
            <w:pPr>
              <w:spacing w:after="0" w:line="240" w:lineRule="auto"/>
              <w:cnfStyle w:val="100000000000"/>
              <w:rPr>
                <w:rFonts w:ascii="Times New Roman" w:hAnsi="Times New Roman" w:cs="Times New Roman"/>
                <w:sz w:val="24"/>
                <w:szCs w:val="24"/>
              </w:rPr>
            </w:pPr>
            <w:r>
              <w:rPr>
                <w:rFonts w:ascii="Times New Roman" w:hAnsi="Times New Roman" w:cs="Times New Roman"/>
                <w:sz w:val="24"/>
                <w:szCs w:val="24"/>
              </w:rPr>
              <w:t>%</w:t>
            </w:r>
          </w:p>
        </w:tc>
      </w:tr>
      <w:tr w:rsidR="004F7FB3" w:rsidTr="007E0C7E">
        <w:trPr>
          <w:cnfStyle w:val="000000100000"/>
          <w:trHeight w:val="270"/>
        </w:trPr>
        <w:tc>
          <w:tcPr>
            <w:cnfStyle w:val="001000000000"/>
            <w:tcW w:w="1864" w:type="dxa"/>
            <w:tcBorders>
              <w:top w:val="nil"/>
              <w:bottom w:val="nil"/>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High</w:t>
            </w:r>
          </w:p>
        </w:tc>
        <w:tc>
          <w:tcPr>
            <w:tcW w:w="1864" w:type="dxa"/>
            <w:tcBorders>
              <w:top w:val="nil"/>
              <w:bottom w:val="nil"/>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14</w:t>
            </w:r>
          </w:p>
        </w:tc>
        <w:tc>
          <w:tcPr>
            <w:tcW w:w="1864" w:type="dxa"/>
            <w:tcBorders>
              <w:top w:val="nil"/>
              <w:bottom w:val="nil"/>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63.63</w:t>
            </w:r>
          </w:p>
        </w:tc>
      </w:tr>
      <w:tr w:rsidR="004F7FB3" w:rsidTr="007E0C7E">
        <w:trPr>
          <w:trHeight w:val="256"/>
        </w:trPr>
        <w:tc>
          <w:tcPr>
            <w:cnfStyle w:val="001000000000"/>
            <w:tcW w:w="1864" w:type="dxa"/>
            <w:tcBorders>
              <w:top w:val="nil"/>
              <w:left w:val="nil"/>
              <w:bottom w:val="nil"/>
              <w:right w:val="nil"/>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Average</w:t>
            </w:r>
          </w:p>
        </w:tc>
        <w:tc>
          <w:tcPr>
            <w:tcW w:w="1864" w:type="dxa"/>
            <w:tcBorders>
              <w:top w:val="nil"/>
              <w:left w:val="nil"/>
              <w:bottom w:val="nil"/>
              <w:right w:val="nil"/>
            </w:tcBorders>
            <w:hideMark/>
          </w:tcPr>
          <w:p w:rsidR="004F7FB3" w:rsidRDefault="004F7FB3" w:rsidP="007E0C7E">
            <w:pPr>
              <w:spacing w:after="0" w:line="240" w:lineRule="auto"/>
              <w:cnfStyle w:val="000000000000"/>
              <w:rPr>
                <w:rFonts w:ascii="Times New Roman" w:hAnsi="Times New Roman" w:cs="Times New Roman"/>
                <w:sz w:val="24"/>
                <w:szCs w:val="24"/>
              </w:rPr>
            </w:pPr>
            <w:r>
              <w:rPr>
                <w:rFonts w:ascii="Times New Roman" w:hAnsi="Times New Roman" w:cs="Times New Roman"/>
                <w:sz w:val="24"/>
                <w:szCs w:val="24"/>
              </w:rPr>
              <w:t>7</w:t>
            </w:r>
          </w:p>
        </w:tc>
        <w:tc>
          <w:tcPr>
            <w:tcW w:w="1864" w:type="dxa"/>
            <w:tcBorders>
              <w:top w:val="nil"/>
              <w:left w:val="nil"/>
              <w:bottom w:val="nil"/>
              <w:right w:val="nil"/>
            </w:tcBorders>
            <w:hideMark/>
          </w:tcPr>
          <w:p w:rsidR="004F7FB3" w:rsidRDefault="004F7FB3" w:rsidP="007E0C7E">
            <w:pPr>
              <w:spacing w:after="0" w:line="240" w:lineRule="auto"/>
              <w:cnfStyle w:val="000000000000"/>
              <w:rPr>
                <w:rFonts w:ascii="Times New Roman" w:hAnsi="Times New Roman" w:cs="Times New Roman"/>
                <w:sz w:val="24"/>
                <w:szCs w:val="24"/>
              </w:rPr>
            </w:pPr>
            <w:r>
              <w:rPr>
                <w:rFonts w:ascii="Times New Roman" w:hAnsi="Times New Roman" w:cs="Times New Roman"/>
                <w:sz w:val="24"/>
                <w:szCs w:val="24"/>
              </w:rPr>
              <w:t>31.81</w:t>
            </w:r>
          </w:p>
        </w:tc>
      </w:tr>
      <w:tr w:rsidR="004F7FB3" w:rsidTr="007E0C7E">
        <w:trPr>
          <w:cnfStyle w:val="000000100000"/>
          <w:trHeight w:val="270"/>
        </w:trPr>
        <w:tc>
          <w:tcPr>
            <w:cnfStyle w:val="001000000000"/>
            <w:tcW w:w="1864" w:type="dxa"/>
            <w:tcBorders>
              <w:top w:val="nil"/>
              <w:bottom w:val="single" w:sz="8" w:space="0" w:color="4472C4" w:themeColor="accent5"/>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Low</w:t>
            </w:r>
          </w:p>
        </w:tc>
        <w:tc>
          <w:tcPr>
            <w:tcW w:w="1864" w:type="dxa"/>
            <w:tcBorders>
              <w:top w:val="nil"/>
              <w:bottom w:val="single" w:sz="8" w:space="0" w:color="4472C4" w:themeColor="accent5"/>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864" w:type="dxa"/>
            <w:tcBorders>
              <w:top w:val="nil"/>
              <w:bottom w:val="single" w:sz="8" w:space="0" w:color="4472C4" w:themeColor="accent5"/>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4.54</w:t>
            </w:r>
          </w:p>
        </w:tc>
      </w:tr>
    </w:tbl>
    <w:p w:rsidR="004F7FB3" w:rsidRDefault="004F7FB3" w:rsidP="004F7FB3">
      <w:pPr>
        <w:rPr>
          <w:rFonts w:ascii="Times New Roman" w:hAnsi="Times New Roman" w:cs="Times New Roman"/>
          <w:sz w:val="24"/>
          <w:szCs w:val="24"/>
        </w:rPr>
      </w:pPr>
      <w:r>
        <w:rPr>
          <w:rFonts w:ascii="Times New Roman" w:hAnsi="Times New Roman" w:cs="Times New Roman"/>
          <w:sz w:val="24"/>
          <w:szCs w:val="24"/>
        </w:rPr>
        <w:t xml:space="preserve"> </w:t>
      </w:r>
    </w:p>
    <w:p w:rsidR="004F7FB3" w:rsidRDefault="004F7FB3" w:rsidP="004F7FB3">
      <w:pPr>
        <w:rPr>
          <w:rFonts w:ascii="Times New Roman" w:hAnsi="Times New Roman" w:cs="Times New Roman"/>
          <w:sz w:val="24"/>
          <w:szCs w:val="24"/>
        </w:rPr>
      </w:pPr>
    </w:p>
    <w:p w:rsidR="004F7FB3" w:rsidRDefault="004F7FB3" w:rsidP="004F7FB3">
      <w:pPr>
        <w:rPr>
          <w:rFonts w:ascii="Times New Roman" w:hAnsi="Times New Roman" w:cs="Times New Roman"/>
          <w:sz w:val="24"/>
          <w:szCs w:val="24"/>
        </w:rPr>
      </w:pPr>
    </w:p>
    <w:p w:rsidR="004F7FB3" w:rsidRDefault="004F7FB3" w:rsidP="004F7FB3">
      <w:pPr>
        <w:rPr>
          <w:rFonts w:ascii="Times New Roman" w:hAnsi="Times New Roman" w:cs="Times New Roman"/>
          <w:sz w:val="24"/>
          <w:szCs w:val="24"/>
        </w:rPr>
      </w:pPr>
    </w:p>
    <w:p w:rsidR="004F7FB3" w:rsidRDefault="004F7FB3" w:rsidP="004F7FB3">
      <w:pPr>
        <w:rPr>
          <w:rFonts w:ascii="Times New Roman" w:hAnsi="Times New Roman" w:cs="Times New Roman"/>
          <w:sz w:val="24"/>
          <w:szCs w:val="24"/>
        </w:rPr>
      </w:pPr>
      <w:r>
        <w:rPr>
          <w:noProof/>
          <w:lang w:val="en-US" w:eastAsia="en-US"/>
        </w:rPr>
        <w:drawing>
          <wp:inline distT="0" distB="0" distL="0" distR="0">
            <wp:extent cx="2905125" cy="1619250"/>
            <wp:effectExtent l="0" t="0" r="9525"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7FB3" w:rsidRDefault="004F7FB3" w:rsidP="004F7FB3">
      <w:pPr>
        <w:rPr>
          <w:rFonts w:ascii="Times New Roman" w:hAnsi="Times New Roman" w:cs="Times New Roman"/>
          <w:sz w:val="24"/>
          <w:szCs w:val="24"/>
        </w:rPr>
      </w:pPr>
      <w:r>
        <w:rPr>
          <w:rFonts w:ascii="Times New Roman" w:hAnsi="Times New Roman" w:cs="Times New Roman"/>
          <w:sz w:val="24"/>
          <w:szCs w:val="24"/>
        </w:rPr>
        <w:t xml:space="preserve">                      TABLE-4:  The SQ of Male and Female Respondents.</w:t>
      </w:r>
    </w:p>
    <w:tbl>
      <w:tblPr>
        <w:tblStyle w:val="LightShading1"/>
        <w:tblW w:w="0" w:type="auto"/>
        <w:tblInd w:w="1425" w:type="dxa"/>
        <w:tblLook w:val="04A0"/>
      </w:tblPr>
      <w:tblGrid>
        <w:gridCol w:w="1864"/>
        <w:gridCol w:w="1864"/>
        <w:gridCol w:w="1864"/>
      </w:tblGrid>
      <w:tr w:rsidR="004F7FB3" w:rsidTr="007E0C7E">
        <w:trPr>
          <w:cnfStyle w:val="100000000000"/>
          <w:trHeight w:val="60"/>
        </w:trPr>
        <w:tc>
          <w:tcPr>
            <w:cnfStyle w:val="001000000000"/>
            <w:tcW w:w="1864" w:type="dxa"/>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SQ</w:t>
            </w:r>
          </w:p>
        </w:tc>
        <w:tc>
          <w:tcPr>
            <w:tcW w:w="1864" w:type="dxa"/>
            <w:hideMark/>
          </w:tcPr>
          <w:p w:rsidR="004F7FB3" w:rsidRDefault="004F7FB3" w:rsidP="007E0C7E">
            <w:pPr>
              <w:spacing w:after="0" w:line="240" w:lineRule="auto"/>
              <w:cnfStyle w:val="100000000000"/>
              <w:rPr>
                <w:rFonts w:ascii="Times New Roman" w:hAnsi="Times New Roman" w:cs="Times New Roman"/>
                <w:sz w:val="24"/>
                <w:szCs w:val="24"/>
              </w:rPr>
            </w:pPr>
            <w:r>
              <w:rPr>
                <w:rFonts w:ascii="Times New Roman" w:hAnsi="Times New Roman" w:cs="Times New Roman"/>
                <w:sz w:val="24"/>
                <w:szCs w:val="24"/>
              </w:rPr>
              <w:t>Male</w:t>
            </w:r>
          </w:p>
        </w:tc>
        <w:tc>
          <w:tcPr>
            <w:tcW w:w="1864" w:type="dxa"/>
            <w:hideMark/>
          </w:tcPr>
          <w:p w:rsidR="004F7FB3" w:rsidRDefault="004F7FB3" w:rsidP="007E0C7E">
            <w:pPr>
              <w:spacing w:after="0" w:line="240" w:lineRule="auto"/>
              <w:cnfStyle w:val="100000000000"/>
              <w:rPr>
                <w:rFonts w:ascii="Times New Roman" w:hAnsi="Times New Roman" w:cs="Times New Roman"/>
                <w:sz w:val="24"/>
                <w:szCs w:val="24"/>
              </w:rPr>
            </w:pPr>
            <w:r>
              <w:rPr>
                <w:rFonts w:ascii="Times New Roman" w:hAnsi="Times New Roman" w:cs="Times New Roman"/>
                <w:sz w:val="24"/>
                <w:szCs w:val="24"/>
              </w:rPr>
              <w:t>Female res</w:t>
            </w:r>
          </w:p>
        </w:tc>
      </w:tr>
      <w:tr w:rsidR="004F7FB3" w:rsidTr="007E0C7E">
        <w:trPr>
          <w:cnfStyle w:val="000000100000"/>
          <w:trHeight w:val="252"/>
        </w:trPr>
        <w:tc>
          <w:tcPr>
            <w:cnfStyle w:val="001000000000"/>
            <w:tcW w:w="1864" w:type="dxa"/>
            <w:tcBorders>
              <w:top w:val="nil"/>
              <w:bottom w:val="nil"/>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High</w:t>
            </w:r>
          </w:p>
        </w:tc>
        <w:tc>
          <w:tcPr>
            <w:tcW w:w="1864" w:type="dxa"/>
            <w:tcBorders>
              <w:top w:val="nil"/>
              <w:bottom w:val="nil"/>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70</w:t>
            </w:r>
          </w:p>
        </w:tc>
        <w:tc>
          <w:tcPr>
            <w:tcW w:w="1864" w:type="dxa"/>
            <w:tcBorders>
              <w:top w:val="nil"/>
              <w:bottom w:val="nil"/>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63.63</w:t>
            </w:r>
          </w:p>
        </w:tc>
      </w:tr>
      <w:tr w:rsidR="004F7FB3" w:rsidTr="007E0C7E">
        <w:trPr>
          <w:trHeight w:val="266"/>
        </w:trPr>
        <w:tc>
          <w:tcPr>
            <w:cnfStyle w:val="001000000000"/>
            <w:tcW w:w="1864" w:type="dxa"/>
            <w:tcBorders>
              <w:top w:val="nil"/>
              <w:left w:val="nil"/>
              <w:bottom w:val="nil"/>
              <w:right w:val="nil"/>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Average</w:t>
            </w:r>
          </w:p>
        </w:tc>
        <w:tc>
          <w:tcPr>
            <w:tcW w:w="1864" w:type="dxa"/>
            <w:tcBorders>
              <w:top w:val="nil"/>
              <w:left w:val="nil"/>
              <w:bottom w:val="nil"/>
              <w:right w:val="nil"/>
            </w:tcBorders>
            <w:hideMark/>
          </w:tcPr>
          <w:p w:rsidR="004F7FB3" w:rsidRDefault="004F7FB3" w:rsidP="007E0C7E">
            <w:pPr>
              <w:spacing w:after="0" w:line="240" w:lineRule="auto"/>
              <w:cnfStyle w:val="000000000000"/>
              <w:rPr>
                <w:rFonts w:ascii="Times New Roman" w:hAnsi="Times New Roman" w:cs="Times New Roman"/>
                <w:sz w:val="24"/>
                <w:szCs w:val="24"/>
              </w:rPr>
            </w:pPr>
            <w:r>
              <w:rPr>
                <w:rFonts w:ascii="Times New Roman" w:hAnsi="Times New Roman" w:cs="Times New Roman"/>
                <w:sz w:val="24"/>
                <w:szCs w:val="24"/>
              </w:rPr>
              <w:t>27.5</w:t>
            </w:r>
          </w:p>
        </w:tc>
        <w:tc>
          <w:tcPr>
            <w:tcW w:w="1864" w:type="dxa"/>
            <w:tcBorders>
              <w:top w:val="nil"/>
              <w:left w:val="nil"/>
              <w:bottom w:val="nil"/>
              <w:right w:val="nil"/>
            </w:tcBorders>
            <w:hideMark/>
          </w:tcPr>
          <w:p w:rsidR="004F7FB3" w:rsidRDefault="004F7FB3" w:rsidP="007E0C7E">
            <w:pPr>
              <w:spacing w:after="0" w:line="240" w:lineRule="auto"/>
              <w:cnfStyle w:val="000000000000"/>
              <w:rPr>
                <w:rFonts w:ascii="Times New Roman" w:hAnsi="Times New Roman" w:cs="Times New Roman"/>
                <w:sz w:val="24"/>
                <w:szCs w:val="24"/>
              </w:rPr>
            </w:pPr>
            <w:r>
              <w:rPr>
                <w:rFonts w:ascii="Times New Roman" w:hAnsi="Times New Roman" w:cs="Times New Roman"/>
                <w:sz w:val="24"/>
                <w:szCs w:val="24"/>
              </w:rPr>
              <w:t>31.81</w:t>
            </w:r>
          </w:p>
        </w:tc>
      </w:tr>
      <w:tr w:rsidR="004F7FB3" w:rsidTr="007E0C7E">
        <w:trPr>
          <w:cnfStyle w:val="000000100000"/>
          <w:trHeight w:val="266"/>
        </w:trPr>
        <w:tc>
          <w:tcPr>
            <w:cnfStyle w:val="001000000000"/>
            <w:tcW w:w="1864" w:type="dxa"/>
            <w:tcBorders>
              <w:top w:val="nil"/>
              <w:bottom w:val="single" w:sz="8" w:space="0" w:color="000000" w:themeColor="text1"/>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Low</w:t>
            </w:r>
          </w:p>
        </w:tc>
        <w:tc>
          <w:tcPr>
            <w:tcW w:w="1864" w:type="dxa"/>
            <w:tcBorders>
              <w:top w:val="nil"/>
              <w:bottom w:val="single" w:sz="8" w:space="0" w:color="000000" w:themeColor="text1"/>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2.5</w:t>
            </w:r>
          </w:p>
        </w:tc>
        <w:tc>
          <w:tcPr>
            <w:tcW w:w="1864" w:type="dxa"/>
            <w:tcBorders>
              <w:top w:val="nil"/>
              <w:bottom w:val="single" w:sz="8" w:space="0" w:color="000000" w:themeColor="text1"/>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4.54</w:t>
            </w:r>
          </w:p>
        </w:tc>
      </w:tr>
    </w:tbl>
    <w:p w:rsidR="004F7FB3" w:rsidRDefault="004F7FB3" w:rsidP="004F7FB3">
      <w:pPr>
        <w:rPr>
          <w:rFonts w:ascii="Times New Roman" w:hAnsi="Times New Roman" w:cs="Times New Roman"/>
          <w:sz w:val="24"/>
          <w:szCs w:val="24"/>
        </w:rPr>
      </w:pPr>
    </w:p>
    <w:p w:rsidR="004F7FB3" w:rsidRDefault="004F7FB3" w:rsidP="004F7FB3">
      <w:pPr>
        <w:rPr>
          <w:rFonts w:ascii="Times New Roman" w:hAnsi="Times New Roman" w:cs="Times New Roman"/>
          <w:sz w:val="24"/>
          <w:szCs w:val="24"/>
        </w:rPr>
      </w:pPr>
      <w:r>
        <w:rPr>
          <w:noProof/>
          <w:lang w:val="en-US" w:eastAsia="en-US"/>
        </w:rPr>
        <w:drawing>
          <wp:anchor distT="0" distB="0" distL="114300" distR="114300" simplePos="0" relativeHeight="251659264" behindDoc="0" locked="0" layoutInCell="1" allowOverlap="1">
            <wp:simplePos x="914400" y="914400"/>
            <wp:positionH relativeFrom="column">
              <wp:align>left</wp:align>
            </wp:positionH>
            <wp:positionV relativeFrom="paragraph">
              <wp:align>top</wp:align>
            </wp:positionV>
            <wp:extent cx="3743325" cy="2924175"/>
            <wp:effectExtent l="0" t="0" r="9525" b="9525"/>
            <wp:wrapSquare wrapText="bothSides"/>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cs="Times New Roman"/>
          <w:sz w:val="24"/>
          <w:szCs w:val="24"/>
        </w:rPr>
        <w:br w:type="textWrapping" w:clear="all"/>
      </w:r>
      <w:r>
        <w:rPr>
          <w:rFonts w:ascii="Times New Roman" w:hAnsi="Times New Roman" w:cs="Times New Roman"/>
          <w:sz w:val="24"/>
          <w:szCs w:val="24"/>
        </w:rPr>
        <w:lastRenderedPageBreak/>
        <w:t xml:space="preserve">                      TABLE-5:    ‘t’ value </w:t>
      </w:r>
    </w:p>
    <w:tbl>
      <w:tblPr>
        <w:tblStyle w:val="MediumShading1-Accent3"/>
        <w:tblW w:w="0" w:type="auto"/>
        <w:tblInd w:w="1335" w:type="dxa"/>
        <w:tblLook w:val="04A0"/>
      </w:tblPr>
      <w:tblGrid>
        <w:gridCol w:w="2580"/>
        <w:gridCol w:w="2580"/>
      </w:tblGrid>
      <w:tr w:rsidR="004F7FB3" w:rsidTr="007E0C7E">
        <w:trPr>
          <w:cnfStyle w:val="100000000000"/>
          <w:trHeight w:val="433"/>
        </w:trPr>
        <w:tc>
          <w:tcPr>
            <w:cnfStyle w:val="001000000000"/>
            <w:tcW w:w="2580" w:type="dxa"/>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‘t’ calculated</w:t>
            </w:r>
          </w:p>
        </w:tc>
        <w:tc>
          <w:tcPr>
            <w:tcW w:w="2580" w:type="dxa"/>
            <w:hideMark/>
          </w:tcPr>
          <w:p w:rsidR="004F7FB3" w:rsidRDefault="004F7FB3" w:rsidP="007E0C7E">
            <w:pPr>
              <w:spacing w:after="0" w:line="240" w:lineRule="auto"/>
              <w:cnfStyle w:val="100000000000"/>
              <w:rPr>
                <w:rFonts w:ascii="Times New Roman" w:hAnsi="Times New Roman" w:cs="Times New Roman"/>
                <w:sz w:val="24"/>
                <w:szCs w:val="24"/>
              </w:rPr>
            </w:pPr>
            <w:r>
              <w:rPr>
                <w:rFonts w:ascii="Times New Roman" w:hAnsi="Times New Roman" w:cs="Times New Roman"/>
                <w:sz w:val="24"/>
                <w:szCs w:val="24"/>
              </w:rPr>
              <w:t>‘t’ table value</w:t>
            </w:r>
          </w:p>
        </w:tc>
      </w:tr>
      <w:tr w:rsidR="004F7FB3" w:rsidTr="007E0C7E">
        <w:trPr>
          <w:cnfStyle w:val="000000100000"/>
          <w:trHeight w:val="433"/>
        </w:trPr>
        <w:tc>
          <w:tcPr>
            <w:cnfStyle w:val="001000000000"/>
            <w:tcW w:w="2580" w:type="dxa"/>
            <w:tcBorders>
              <w:top w:val="single" w:sz="8" w:space="0" w:color="BBBBBB" w:themeColor="accent3" w:themeTint="BF"/>
              <w:left w:val="single" w:sz="8" w:space="0" w:color="BBBBBB" w:themeColor="accent3" w:themeTint="BF"/>
              <w:bottom w:val="single" w:sz="8" w:space="0" w:color="BBBBBB" w:themeColor="accent3" w:themeTint="BF"/>
            </w:tcBorders>
            <w:hideMark/>
          </w:tcPr>
          <w:p w:rsidR="004F7FB3" w:rsidRDefault="004F7FB3" w:rsidP="007E0C7E">
            <w:pPr>
              <w:spacing w:after="0" w:line="240" w:lineRule="auto"/>
              <w:rPr>
                <w:rFonts w:ascii="Times New Roman" w:hAnsi="Times New Roman" w:cs="Times New Roman"/>
                <w:sz w:val="24"/>
                <w:szCs w:val="24"/>
              </w:rPr>
            </w:pPr>
            <w:r>
              <w:rPr>
                <w:rFonts w:ascii="Times New Roman" w:hAnsi="Times New Roman" w:cs="Times New Roman"/>
                <w:sz w:val="24"/>
                <w:szCs w:val="24"/>
              </w:rPr>
              <w:t>.07757</w:t>
            </w:r>
          </w:p>
        </w:tc>
        <w:tc>
          <w:tcPr>
            <w:tcW w:w="2580" w:type="dxa"/>
            <w:tcBorders>
              <w:top w:val="single" w:sz="8" w:space="0" w:color="BBBBBB" w:themeColor="accent3" w:themeTint="BF"/>
              <w:bottom w:val="single" w:sz="8" w:space="0" w:color="BBBBBB" w:themeColor="accent3" w:themeTint="BF"/>
              <w:right w:val="single" w:sz="8" w:space="0" w:color="BBBBBB" w:themeColor="accent3" w:themeTint="BF"/>
            </w:tcBorders>
            <w:hideMark/>
          </w:tcPr>
          <w:p w:rsidR="004F7FB3" w:rsidRDefault="004F7FB3" w:rsidP="007E0C7E">
            <w:pPr>
              <w:spacing w:after="0" w:line="240" w:lineRule="auto"/>
              <w:cnfStyle w:val="000000100000"/>
              <w:rPr>
                <w:rFonts w:ascii="Times New Roman" w:hAnsi="Times New Roman" w:cs="Times New Roman"/>
                <w:sz w:val="24"/>
                <w:szCs w:val="24"/>
              </w:rPr>
            </w:pPr>
            <w:r>
              <w:rPr>
                <w:rFonts w:ascii="Times New Roman" w:hAnsi="Times New Roman" w:cs="Times New Roman"/>
                <w:sz w:val="24"/>
                <w:szCs w:val="24"/>
              </w:rPr>
              <w:t>2.704</w:t>
            </w:r>
          </w:p>
        </w:tc>
      </w:tr>
    </w:tbl>
    <w:p w:rsidR="004F7FB3" w:rsidRDefault="004F7FB3" w:rsidP="004F7FB3">
      <w:pPr>
        <w:spacing w:after="0"/>
        <w:rPr>
          <w:rFonts w:ascii="Times New Roman" w:hAnsi="Times New Roman" w:cs="Times New Roman"/>
          <w:b/>
          <w:sz w:val="24"/>
          <w:szCs w:val="24"/>
        </w:rPr>
      </w:pPr>
    </w:p>
    <w:p w:rsidR="004F7FB3" w:rsidRDefault="004F7FB3" w:rsidP="004F7FB3">
      <w:pPr>
        <w:spacing w:after="0"/>
        <w:rPr>
          <w:rFonts w:ascii="Times New Roman" w:hAnsi="Times New Roman" w:cs="Times New Roman"/>
          <w:sz w:val="24"/>
          <w:szCs w:val="24"/>
        </w:rPr>
      </w:pPr>
      <w:r>
        <w:rPr>
          <w:rFonts w:ascii="Times New Roman" w:hAnsi="Times New Roman" w:cs="Times New Roman"/>
          <w:b/>
          <w:sz w:val="24"/>
          <w:szCs w:val="24"/>
        </w:rPr>
        <w:t>6. THE MAJOR CONCLUSIONS</w:t>
      </w:r>
    </w:p>
    <w:p w:rsidR="004F7FB3" w:rsidRDefault="004F7FB3" w:rsidP="004F7FB3">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The major conclusions of the study are as follows:</w:t>
      </w:r>
    </w:p>
    <w:p w:rsidR="004F7FB3" w:rsidRDefault="004F7FB3" w:rsidP="004F7FB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70% of male and 63.63% of female respondents have higher Spiritual Quotient (SQ).</w:t>
      </w:r>
    </w:p>
    <w:p w:rsidR="004F7FB3" w:rsidRDefault="004F7FB3" w:rsidP="004F7FB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27.5%   of male and 31.81% of female respondents have average SQ.</w:t>
      </w:r>
    </w:p>
    <w:p w:rsidR="004F7FB3" w:rsidRDefault="004F7FB3" w:rsidP="004F7FB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value is greater than calculated value. Therefore, </w:t>
      </w:r>
      <w:proofErr w:type="gramStart"/>
      <w:r>
        <w:rPr>
          <w:rFonts w:ascii="Times New Roman" w:hAnsi="Times New Roman" w:cs="Times New Roman"/>
          <w:sz w:val="24"/>
          <w:szCs w:val="24"/>
        </w:rPr>
        <w:t>the  hypothesis</w:t>
      </w:r>
      <w:proofErr w:type="gramEnd"/>
      <w:r>
        <w:rPr>
          <w:rFonts w:ascii="Times New Roman" w:hAnsi="Times New Roman" w:cs="Times New Roman"/>
          <w:sz w:val="24"/>
          <w:szCs w:val="24"/>
        </w:rPr>
        <w:t xml:space="preserve"> is rejected. </w:t>
      </w:r>
    </w:p>
    <w:p w:rsidR="004F7FB3" w:rsidRDefault="004F7FB3" w:rsidP="004F7FB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It is clear that there is no significant difference between the SQ of male and female respondents.</w:t>
      </w:r>
    </w:p>
    <w:p w:rsidR="004F7FB3" w:rsidRDefault="004F7FB3" w:rsidP="004F7FB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b/>
          <w:sz w:val="24"/>
          <w:szCs w:val="24"/>
        </w:rPr>
        <w:t xml:space="preserve"> SUGGESTIONS</w:t>
      </w:r>
      <w:r>
        <w:rPr>
          <w:rFonts w:ascii="Times New Roman" w:hAnsi="Times New Roman" w:cs="Times New Roman"/>
          <w:sz w:val="24"/>
          <w:szCs w:val="24"/>
        </w:rPr>
        <w:t xml:space="preserve">: The study makes it crystal clear that SQ plays a very significant role in the life of people in general and administrators in particular. The life of a school is bound to be vitally different in a peaceful environment in which both the students and teachers work together for a common cause that is meaningful education. SQ would ultimately determine peace in the world. </w:t>
      </w:r>
    </w:p>
    <w:p w:rsidR="004F7FB3" w:rsidRDefault="004F7FB3" w:rsidP="004F7FB3">
      <w:pPr>
        <w:spacing w:line="360" w:lineRule="auto"/>
        <w:jc w:val="both"/>
        <w:rPr>
          <w:rFonts w:ascii="Times New Roman" w:hAnsi="Times New Roman" w:cs="Times New Roman"/>
          <w:sz w:val="24"/>
          <w:szCs w:val="24"/>
        </w:rPr>
      </w:pPr>
      <w:r>
        <w:rPr>
          <w:rFonts w:ascii="Times New Roman" w:hAnsi="Times New Roman" w:cs="Times New Roman"/>
          <w:sz w:val="24"/>
          <w:szCs w:val="24"/>
        </w:rPr>
        <w:t>SQ can bring about a big change in the world if the educational administrators become sensitive human beings first with the required level of SQ. We should help head masters and principals in respecting the value of SQ of themselves as well as of fellow workers, colleagues, teachers, subordinates, office staff, ministerial staff and students who would eventually enliven the academic climate of an educational institution. Students should be provided with a joyful and peaceful environment for pragmatic education. Therefore, the development of SQ in the teachers and the students should be one of the major goals of the contemporary education.</w:t>
      </w:r>
    </w:p>
    <w:p w:rsidR="004F7FB3" w:rsidRDefault="004F7FB3" w:rsidP="004F7FB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REFERENCES</w:t>
      </w:r>
    </w:p>
    <w:p w:rsidR="004F7FB3" w:rsidRDefault="004F7FB3" w:rsidP="004F7FB3">
      <w:pPr>
        <w:spacing w:after="0"/>
        <w:jc w:val="both"/>
        <w:rPr>
          <w:rFonts w:ascii="Times New Roman" w:hAnsi="Times New Roman" w:cs="Times New Roman"/>
          <w:sz w:val="24"/>
          <w:szCs w:val="24"/>
        </w:rPr>
      </w:pPr>
      <w:r>
        <w:rPr>
          <w:rFonts w:ascii="Times New Roman" w:hAnsi="Times New Roman"/>
          <w:sz w:val="24"/>
          <w:szCs w:val="24"/>
        </w:rPr>
        <w:t xml:space="preserve">1. </w:t>
      </w:r>
      <w:proofErr w:type="spellStart"/>
      <w:r>
        <w:rPr>
          <w:rFonts w:ascii="Times New Roman" w:hAnsi="Times New Roman" w:cs="Times New Roman"/>
          <w:sz w:val="24"/>
          <w:szCs w:val="24"/>
        </w:rPr>
        <w:t>Bozdağ</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Muhammed</w:t>
      </w:r>
      <w:proofErr w:type="spellEnd"/>
      <w:r>
        <w:rPr>
          <w:rFonts w:ascii="Times New Roman" w:hAnsi="Times New Roman" w:cs="Times New Roman"/>
          <w:sz w:val="24"/>
          <w:szCs w:val="24"/>
        </w:rPr>
        <w:t xml:space="preserve"> "SQ: Spiritual Quotient" 2006 </w:t>
      </w:r>
      <w:proofErr w:type="spellStart"/>
      <w:r>
        <w:rPr>
          <w:rFonts w:ascii="Times New Roman" w:hAnsi="Times New Roman" w:cs="Times New Roman"/>
          <w:sz w:val="24"/>
          <w:szCs w:val="24"/>
        </w:rPr>
        <w:t>Çankaya</w:t>
      </w:r>
      <w:proofErr w:type="spellEnd"/>
      <w:r>
        <w:rPr>
          <w:rFonts w:ascii="Times New Roman" w:hAnsi="Times New Roman" w:cs="Times New Roman"/>
          <w:sz w:val="24"/>
          <w:szCs w:val="24"/>
        </w:rPr>
        <w:t>/Ankara-TR   </w:t>
      </w:r>
      <w:hyperlink r:id="rId11" w:history="1">
        <w:r>
          <w:rPr>
            <w:rStyle w:val="Hyperlink"/>
            <w:rFonts w:ascii="Times New Roman" w:hAnsi="Times New Roman" w:cs="Times New Roman"/>
            <w:color w:val="auto"/>
          </w:rPr>
          <w:t>ISBN 975-6503-13-0</w:t>
        </w:r>
      </w:hyperlink>
      <w:r>
        <w:rPr>
          <w:rFonts w:ascii="Times New Roman" w:hAnsi="Times New Roman" w:cs="Times New Roman"/>
          <w:sz w:val="24"/>
          <w:szCs w:val="24"/>
        </w:rPr>
        <w:t>.</w:t>
      </w:r>
      <w:r>
        <w:rPr>
          <w:rFonts w:ascii="Times New Roman" w:hAnsi="Times New Roman"/>
          <w:sz w:val="24"/>
          <w:szCs w:val="24"/>
        </w:rPr>
        <w:t xml:space="preserve">  </w:t>
      </w:r>
    </w:p>
    <w:p w:rsidR="004F7FB3" w:rsidRDefault="004F7FB3" w:rsidP="004F7FB3">
      <w:pPr>
        <w:spacing w:after="0"/>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 xml:space="preserve">Brewer, </w:t>
      </w:r>
      <w:proofErr w:type="spellStart"/>
      <w:r>
        <w:rPr>
          <w:rFonts w:ascii="Times New Roman" w:hAnsi="Times New Roman" w:cs="Times New Roman"/>
          <w:sz w:val="24"/>
          <w:szCs w:val="24"/>
        </w:rPr>
        <w:t>Dr.MarZ</w:t>
      </w:r>
      <w:proofErr w:type="spellEnd"/>
      <w:r>
        <w:rPr>
          <w:rFonts w:ascii="Times New Roman" w:hAnsi="Times New Roman" w:cs="Times New Roman"/>
          <w:sz w:val="24"/>
          <w:szCs w:val="24"/>
        </w:rPr>
        <w:t>, </w:t>
      </w:r>
      <w:hyperlink r:id="rId12" w:history="1">
        <w:r>
          <w:rPr>
            <w:rStyle w:val="Hyperlink"/>
            <w:rFonts w:ascii="Times New Roman" w:hAnsi="Times New Roman" w:cs="Times New Roman"/>
            <w:i/>
            <w:iCs/>
            <w:color w:val="auto"/>
          </w:rPr>
          <w:t>What is Your Spiritual Quotient?</w:t>
        </w:r>
      </w:hyperlink>
      <w:r>
        <w:rPr>
          <w:rFonts w:ascii="Times New Roman" w:hAnsi="Times New Roman" w:cs="Times New Roman"/>
          <w:sz w:val="24"/>
          <w:szCs w:val="24"/>
        </w:rPr>
        <w:t> 2008 Destiny Image Publisher's INC. Shippensburg, PA </w:t>
      </w:r>
      <w:hyperlink r:id="rId13" w:history="1">
        <w:r>
          <w:rPr>
            <w:rStyle w:val="Hyperlink"/>
            <w:rFonts w:ascii="Times New Roman" w:hAnsi="Times New Roman" w:cs="Times New Roman"/>
            <w:color w:val="auto"/>
          </w:rPr>
          <w:t>ISBN 0-7684-2675-8</w:t>
        </w:r>
      </w:hyperlink>
      <w:r>
        <w:rPr>
          <w:rFonts w:ascii="Times New Roman" w:hAnsi="Times New Roman" w:cs="Times New Roman"/>
          <w:sz w:val="24"/>
          <w:szCs w:val="24"/>
        </w:rPr>
        <w:t>.</w:t>
      </w:r>
    </w:p>
    <w:p w:rsidR="004F7FB3" w:rsidRDefault="004F7FB3" w:rsidP="004F7FB3">
      <w:pPr>
        <w:spacing w:after="0"/>
        <w:jc w:val="both"/>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s="Times New Roman"/>
          <w:sz w:val="24"/>
          <w:szCs w:val="24"/>
        </w:rPr>
        <w:t xml:space="preserve">David Powell, Spirit Intelligence, 2003 </w:t>
      </w:r>
      <w:proofErr w:type="spellStart"/>
      <w:r>
        <w:rPr>
          <w:rFonts w:ascii="Times New Roman" w:hAnsi="Times New Roman" w:cs="Times New Roman"/>
          <w:sz w:val="24"/>
          <w:szCs w:val="24"/>
        </w:rPr>
        <w:t>Thorogood</w:t>
      </w:r>
      <w:proofErr w:type="spellEnd"/>
      <w:r>
        <w:rPr>
          <w:rFonts w:ascii="Times New Roman" w:hAnsi="Times New Roman" w:cs="Times New Roman"/>
          <w:sz w:val="24"/>
          <w:szCs w:val="24"/>
        </w:rPr>
        <w:t xml:space="preserve"> Publishing </w:t>
      </w:r>
      <w:hyperlink r:id="rId14" w:history="1">
        <w:r>
          <w:rPr>
            <w:rStyle w:val="Hyperlink"/>
            <w:rFonts w:ascii="Times New Roman" w:hAnsi="Times New Roman" w:cs="Times New Roman"/>
            <w:color w:val="auto"/>
          </w:rPr>
          <w:t>ISBN 1920688196</w:t>
        </w:r>
      </w:hyperlink>
      <w:r>
        <w:rPr>
          <w:rFonts w:ascii="Times New Roman" w:hAnsi="Times New Roman" w:cs="Times New Roman"/>
          <w:sz w:val="24"/>
          <w:szCs w:val="24"/>
        </w:rPr>
        <w:t>.</w:t>
      </w:r>
    </w:p>
    <w:p w:rsidR="004F7FB3" w:rsidRDefault="004F7FB3" w:rsidP="004F7FB3">
      <w:pPr>
        <w:spacing w:after="0"/>
        <w:jc w:val="both"/>
        <w:rPr>
          <w:rFonts w:ascii="Times New Roman" w:hAnsi="Times New Roman"/>
          <w:sz w:val="24"/>
          <w:szCs w:val="24"/>
        </w:rPr>
      </w:pPr>
      <w:r>
        <w:rPr>
          <w:rFonts w:ascii="Times New Roman" w:hAnsi="Times New Roman"/>
          <w:sz w:val="24"/>
          <w:szCs w:val="24"/>
        </w:rPr>
        <w:lastRenderedPageBreak/>
        <w:t xml:space="preserve">4. </w:t>
      </w:r>
      <w:proofErr w:type="spellStart"/>
      <w:r>
        <w:rPr>
          <w:rFonts w:ascii="Times New Roman" w:hAnsi="Times New Roman"/>
          <w:sz w:val="24"/>
          <w:szCs w:val="24"/>
        </w:rPr>
        <w:t>Dhillon</w:t>
      </w:r>
      <w:proofErr w:type="spellEnd"/>
      <w:r>
        <w:rPr>
          <w:rFonts w:ascii="Times New Roman" w:hAnsi="Times New Roman"/>
          <w:sz w:val="24"/>
          <w:szCs w:val="24"/>
        </w:rPr>
        <w:t xml:space="preserve">, </w:t>
      </w:r>
      <w:proofErr w:type="spellStart"/>
      <w:r>
        <w:rPr>
          <w:rFonts w:ascii="Times New Roman" w:hAnsi="Times New Roman"/>
          <w:sz w:val="24"/>
          <w:szCs w:val="24"/>
        </w:rPr>
        <w:t>Rupan</w:t>
      </w:r>
      <w:proofErr w:type="spellEnd"/>
      <w:r>
        <w:rPr>
          <w:rFonts w:ascii="Times New Roman" w:hAnsi="Times New Roman"/>
          <w:sz w:val="24"/>
          <w:szCs w:val="24"/>
        </w:rPr>
        <w:t xml:space="preserve"> "Relationship between Spirituality and Mental Health." </w:t>
      </w:r>
      <w:proofErr w:type="gramStart"/>
      <w:r>
        <w:rPr>
          <w:rFonts w:ascii="Times New Roman" w:hAnsi="Times New Roman"/>
          <w:sz w:val="24"/>
          <w:szCs w:val="24"/>
        </w:rPr>
        <w:t>Journal of Well Being, Udaipur, Rajasthan.</w:t>
      </w:r>
      <w:proofErr w:type="gramEnd"/>
      <w:r>
        <w:rPr>
          <w:rFonts w:ascii="Times New Roman" w:hAnsi="Times New Roman"/>
          <w:sz w:val="24"/>
          <w:szCs w:val="24"/>
        </w:rPr>
        <w:t xml:space="preserve"> Volume 8, Number 1, January 2014</w:t>
      </w:r>
    </w:p>
    <w:p w:rsidR="004F7FB3" w:rsidRDefault="004F7FB3" w:rsidP="004F7FB3">
      <w:pPr>
        <w:spacing w:after="0"/>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Paliwal</w:t>
      </w:r>
      <w:proofErr w:type="spellEnd"/>
      <w:r>
        <w:rPr>
          <w:rFonts w:ascii="Times New Roman" w:hAnsi="Times New Roman"/>
          <w:sz w:val="24"/>
          <w:szCs w:val="24"/>
        </w:rPr>
        <w:t>, J.C., "A Study of High Optimism of High Achievers of Secondary Examination-2012 Conducted by Board of Secondary Education Ajmer, Rajasthan" Journal of Well Being, Udaipur, Rajasthan. Volume 8.Number 1, January 2014</w:t>
      </w:r>
    </w:p>
    <w:p w:rsidR="004F7FB3" w:rsidRDefault="004F7FB3" w:rsidP="004F7FB3">
      <w:pPr>
        <w:spacing w:after="0"/>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Naik</w:t>
      </w:r>
      <w:proofErr w:type="spellEnd"/>
      <w:r>
        <w:rPr>
          <w:rFonts w:ascii="Times New Roman" w:hAnsi="Times New Roman"/>
          <w:sz w:val="24"/>
          <w:szCs w:val="24"/>
        </w:rPr>
        <w:t xml:space="preserve">, </w:t>
      </w:r>
      <w:proofErr w:type="spellStart"/>
      <w:r>
        <w:rPr>
          <w:rFonts w:ascii="Times New Roman" w:hAnsi="Times New Roman"/>
          <w:sz w:val="24"/>
          <w:szCs w:val="24"/>
        </w:rPr>
        <w:t>Pramod</w:t>
      </w:r>
      <w:proofErr w:type="spellEnd"/>
      <w:r>
        <w:rPr>
          <w:rFonts w:ascii="Times New Roman" w:hAnsi="Times New Roman"/>
          <w:sz w:val="24"/>
          <w:szCs w:val="24"/>
        </w:rPr>
        <w:t xml:space="preserve"> Kumar and </w:t>
      </w:r>
      <w:proofErr w:type="spellStart"/>
      <w:r>
        <w:rPr>
          <w:rFonts w:ascii="Times New Roman" w:hAnsi="Times New Roman"/>
          <w:sz w:val="24"/>
          <w:szCs w:val="24"/>
        </w:rPr>
        <w:t>Diwan</w:t>
      </w:r>
      <w:proofErr w:type="spellEnd"/>
      <w:r>
        <w:rPr>
          <w:rFonts w:ascii="Times New Roman" w:hAnsi="Times New Roman"/>
          <w:sz w:val="24"/>
          <w:szCs w:val="24"/>
        </w:rPr>
        <w:t xml:space="preserve"> </w:t>
      </w:r>
      <w:proofErr w:type="spellStart"/>
      <w:r>
        <w:rPr>
          <w:rFonts w:ascii="Times New Roman" w:hAnsi="Times New Roman"/>
          <w:sz w:val="24"/>
          <w:szCs w:val="24"/>
        </w:rPr>
        <w:t>Mohini</w:t>
      </w:r>
      <w:proofErr w:type="spellEnd"/>
      <w:r>
        <w:rPr>
          <w:rFonts w:ascii="Times New Roman" w:hAnsi="Times New Roman"/>
          <w:sz w:val="24"/>
          <w:szCs w:val="24"/>
        </w:rPr>
        <w:t xml:space="preserve">, "A Study of Multiple Intelligence </w:t>
      </w:r>
      <w:proofErr w:type="gramStart"/>
      <w:r>
        <w:rPr>
          <w:rFonts w:ascii="Times New Roman" w:hAnsi="Times New Roman"/>
          <w:sz w:val="24"/>
          <w:szCs w:val="24"/>
        </w:rPr>
        <w:t>Among</w:t>
      </w:r>
      <w:proofErr w:type="gramEnd"/>
      <w:r>
        <w:rPr>
          <w:rFonts w:ascii="Times New Roman" w:hAnsi="Times New Roman"/>
          <w:sz w:val="24"/>
          <w:szCs w:val="24"/>
        </w:rPr>
        <w:t xml:space="preserve"> the Students of High School Level." </w:t>
      </w:r>
      <w:proofErr w:type="gramStart"/>
      <w:r>
        <w:rPr>
          <w:rFonts w:ascii="Times New Roman" w:hAnsi="Times New Roman"/>
          <w:sz w:val="24"/>
          <w:szCs w:val="24"/>
        </w:rPr>
        <w:t>Ripples volume 5, issue-1, Sep 2010, Feb 2011.</w:t>
      </w:r>
      <w:proofErr w:type="gramEnd"/>
    </w:p>
    <w:p w:rsidR="004F7FB3" w:rsidRDefault="004F7FB3" w:rsidP="004F7FB3">
      <w:pPr>
        <w:spacing w:after="0"/>
        <w:jc w:val="both"/>
        <w:rPr>
          <w:rFonts w:ascii="Times New Roman" w:hAnsi="Times New Roman" w:cstheme="minorBidi"/>
          <w:sz w:val="24"/>
          <w:szCs w:val="24"/>
        </w:rPr>
      </w:pPr>
      <w:proofErr w:type="gramStart"/>
      <w:r>
        <w:rPr>
          <w:rFonts w:ascii="Times New Roman" w:hAnsi="Times New Roman"/>
          <w:sz w:val="24"/>
          <w:szCs w:val="24"/>
        </w:rPr>
        <w:t xml:space="preserve">7. Singh, </w:t>
      </w:r>
      <w:proofErr w:type="spellStart"/>
      <w:r>
        <w:rPr>
          <w:rFonts w:ascii="Times New Roman" w:hAnsi="Times New Roman"/>
          <w:sz w:val="24"/>
          <w:szCs w:val="24"/>
        </w:rPr>
        <w:t>Agyajit</w:t>
      </w:r>
      <w:proofErr w:type="spellEnd"/>
      <w:r>
        <w:rPr>
          <w:rFonts w:ascii="Times New Roman" w:hAnsi="Times New Roman"/>
          <w:sz w:val="24"/>
          <w:szCs w:val="24"/>
        </w:rPr>
        <w:t xml:space="preserve"> and   </w:t>
      </w:r>
      <w:proofErr w:type="spellStart"/>
      <w:r>
        <w:rPr>
          <w:rFonts w:ascii="Times New Roman" w:hAnsi="Times New Roman"/>
          <w:sz w:val="24"/>
          <w:szCs w:val="24"/>
        </w:rPr>
        <w:t>Kaur</w:t>
      </w:r>
      <w:proofErr w:type="spellEnd"/>
      <w:r>
        <w:rPr>
          <w:rFonts w:ascii="Times New Roman" w:hAnsi="Times New Roman"/>
          <w:sz w:val="24"/>
          <w:szCs w:val="24"/>
        </w:rPr>
        <w:t xml:space="preserve">, </w:t>
      </w:r>
      <w:proofErr w:type="spellStart"/>
      <w:r>
        <w:rPr>
          <w:rFonts w:ascii="Times New Roman" w:hAnsi="Times New Roman"/>
          <w:sz w:val="24"/>
          <w:szCs w:val="24"/>
        </w:rPr>
        <w:t>Sukhdeep</w:t>
      </w:r>
      <w:proofErr w:type="spellEnd"/>
      <w:r>
        <w:rPr>
          <w:rFonts w:ascii="Times New Roman" w:hAnsi="Times New Roman"/>
          <w:sz w:val="24"/>
          <w:szCs w:val="24"/>
        </w:rPr>
        <w:t>."</w:t>
      </w:r>
      <w:proofErr w:type="gramEnd"/>
      <w:r>
        <w:rPr>
          <w:rFonts w:ascii="Times New Roman" w:hAnsi="Times New Roman"/>
          <w:sz w:val="24"/>
          <w:szCs w:val="24"/>
        </w:rPr>
        <w:t xml:space="preserve">  A Comparative Study of   Emotional Intelligence </w:t>
      </w:r>
      <w:proofErr w:type="gramStart"/>
      <w:r>
        <w:rPr>
          <w:rFonts w:ascii="Times New Roman" w:hAnsi="Times New Roman"/>
          <w:sz w:val="24"/>
          <w:szCs w:val="24"/>
        </w:rPr>
        <w:t>of  Gifted</w:t>
      </w:r>
      <w:proofErr w:type="gramEnd"/>
      <w:r>
        <w:rPr>
          <w:rFonts w:ascii="Times New Roman" w:hAnsi="Times New Roman"/>
          <w:sz w:val="24"/>
          <w:szCs w:val="24"/>
        </w:rPr>
        <w:t xml:space="preserve"> and Non gifted School Children", Research Digest, volume 6 April, June 2011, Pg- 30.</w:t>
      </w:r>
    </w:p>
    <w:p w:rsidR="004F7FB3" w:rsidRDefault="004F7FB3" w:rsidP="004F7FB3">
      <w:pPr>
        <w:spacing w:after="0"/>
        <w:jc w:val="both"/>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Varwadkar</w:t>
      </w:r>
      <w:proofErr w:type="spellEnd"/>
      <w:proofErr w:type="gramStart"/>
      <w:r>
        <w:rPr>
          <w:rFonts w:ascii="Times New Roman" w:hAnsi="Times New Roman"/>
          <w:sz w:val="24"/>
          <w:szCs w:val="24"/>
        </w:rPr>
        <w:t xml:space="preserve">,  </w:t>
      </w:r>
      <w:proofErr w:type="spellStart"/>
      <w:r>
        <w:rPr>
          <w:rFonts w:ascii="Times New Roman" w:hAnsi="Times New Roman"/>
          <w:sz w:val="24"/>
          <w:szCs w:val="24"/>
        </w:rPr>
        <w:t>Ajit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Deshmukh</w:t>
      </w:r>
      <w:proofErr w:type="spellEnd"/>
      <w:r>
        <w:rPr>
          <w:rFonts w:ascii="Times New Roman" w:hAnsi="Times New Roman"/>
          <w:sz w:val="24"/>
          <w:szCs w:val="24"/>
        </w:rPr>
        <w:t xml:space="preserve">, B. P., and </w:t>
      </w:r>
      <w:proofErr w:type="spellStart"/>
      <w:r>
        <w:rPr>
          <w:rFonts w:ascii="Times New Roman" w:hAnsi="Times New Roman"/>
          <w:sz w:val="24"/>
          <w:szCs w:val="24"/>
        </w:rPr>
        <w:t>Ajawani</w:t>
      </w:r>
      <w:proofErr w:type="spellEnd"/>
      <w:r>
        <w:rPr>
          <w:rFonts w:ascii="Times New Roman" w:hAnsi="Times New Roman"/>
          <w:sz w:val="24"/>
          <w:szCs w:val="24"/>
        </w:rPr>
        <w:t xml:space="preserve">, J.C. ,"Identification of Emotional Criterion for Employability of Engineers." Research Digest, volume Apr, Jun 2011, Pg- 22 </w:t>
      </w:r>
    </w:p>
    <w:p w:rsidR="004F7FB3" w:rsidRDefault="004F7FB3" w:rsidP="004F7FB3">
      <w:pPr>
        <w:spacing w:after="0"/>
        <w:jc w:val="both"/>
        <w:rPr>
          <w:rFonts w:ascii="Times New Roman" w:hAnsi="Times New Roman" w:cs="Times New Roman"/>
          <w:sz w:val="24"/>
          <w:szCs w:val="24"/>
        </w:rPr>
      </w:pPr>
      <w:proofErr w:type="gramStart"/>
      <w:r>
        <w:rPr>
          <w:rFonts w:ascii="Times New Roman" w:hAnsi="Times New Roman"/>
          <w:sz w:val="24"/>
          <w:szCs w:val="24"/>
        </w:rPr>
        <w:t>9.</w:t>
      </w:r>
      <w:r>
        <w:rPr>
          <w:rFonts w:ascii="Times New Roman" w:hAnsi="Times New Roman" w:cs="Times New Roman"/>
          <w:sz w:val="24"/>
          <w:szCs w:val="24"/>
        </w:rPr>
        <w:t>Zohar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Danah</w:t>
      </w:r>
      <w:proofErr w:type="spellEnd"/>
      <w:r>
        <w:rPr>
          <w:rFonts w:ascii="Times New Roman" w:hAnsi="Times New Roman" w:cs="Times New Roman"/>
          <w:sz w:val="24"/>
          <w:szCs w:val="24"/>
        </w:rPr>
        <w:t> </w:t>
      </w:r>
      <w:r>
        <w:rPr>
          <w:rFonts w:ascii="Times New Roman" w:hAnsi="Times New Roman" w:cs="Times New Roman"/>
          <w:i/>
          <w:iCs/>
          <w:sz w:val="24"/>
          <w:szCs w:val="24"/>
        </w:rPr>
        <w:t>SQ: Connecting with Our Spiritual Intelligence</w:t>
      </w:r>
      <w:r>
        <w:rPr>
          <w:rFonts w:ascii="Times New Roman" w:hAnsi="Times New Roman" w:cs="Times New Roman"/>
          <w:sz w:val="24"/>
          <w:szCs w:val="24"/>
        </w:rPr>
        <w:t> London: Bloomsbury (paperback 2000) </w:t>
      </w:r>
      <w:hyperlink r:id="rId15" w:history="1">
        <w:r>
          <w:rPr>
            <w:rStyle w:val="Hyperlink"/>
            <w:rFonts w:ascii="Times New Roman" w:hAnsi="Times New Roman" w:cs="Times New Roman"/>
            <w:color w:val="auto"/>
          </w:rPr>
          <w:t>ISBN 1-58234-044-7</w:t>
        </w:r>
      </w:hyperlink>
      <w:r>
        <w:rPr>
          <w:rFonts w:ascii="Times New Roman" w:hAnsi="Times New Roman" w:cs="Times New Roman"/>
          <w:sz w:val="24"/>
          <w:szCs w:val="24"/>
        </w:rPr>
        <w:t xml:space="preserve">. </w:t>
      </w:r>
    </w:p>
    <w:p w:rsidR="004F7FB3" w:rsidRDefault="004F7FB3" w:rsidP="004F7FB3">
      <w:pPr>
        <w:spacing w:after="0"/>
        <w:jc w:val="both"/>
        <w:rPr>
          <w:rFonts w:ascii="Times New Roman" w:hAnsi="Times New Roman" w:cs="Times New Roman"/>
          <w:sz w:val="24"/>
          <w:szCs w:val="24"/>
        </w:rPr>
      </w:pPr>
      <w:r>
        <w:rPr>
          <w:rFonts w:ascii="Times New Roman" w:hAnsi="Times New Roman" w:cs="Times New Roman"/>
          <w:sz w:val="24"/>
          <w:szCs w:val="24"/>
        </w:rPr>
        <w:t xml:space="preserve">10. Spiritual Quotient and Leadership |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Sharma's Eye View.</w:t>
      </w:r>
    </w:p>
    <w:p w:rsidR="004F7FB3" w:rsidRDefault="004F7FB3" w:rsidP="004F7FB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hyperlink r:id="rId16" w:history="1">
        <w:r>
          <w:rPr>
            <w:rStyle w:val="Hyperlink"/>
            <w:rFonts w:ascii="Times New Roman" w:hAnsi="Times New Roman" w:cs="Times New Roman"/>
            <w:color w:val="auto"/>
          </w:rPr>
          <w:t>http://amansharma5.wordpress.com/2014/03/18/spiritual-quotient-and-leadership-2/</w:t>
        </w:r>
      </w:hyperlink>
      <w:r>
        <w:rPr>
          <w:rFonts w:ascii="Times New Roman" w:hAnsi="Times New Roman" w:cs="Times New Roman"/>
          <w:sz w:val="24"/>
          <w:szCs w:val="24"/>
        </w:rPr>
        <w:t>.</w:t>
      </w:r>
      <w:proofErr w:type="gramEnd"/>
    </w:p>
    <w:p w:rsidR="004F7FB3" w:rsidRDefault="004F7FB3" w:rsidP="004F7FB3">
      <w:pPr>
        <w:spacing w:after="0"/>
        <w:jc w:val="both"/>
        <w:rPr>
          <w:rFonts w:ascii="Times New Roman" w:hAnsi="Times New Roman" w:cs="Times New Roman"/>
          <w:sz w:val="24"/>
          <w:szCs w:val="24"/>
        </w:rPr>
      </w:pPr>
      <w:r>
        <w:rPr>
          <w:rFonts w:ascii="Times New Roman" w:hAnsi="Times New Roman" w:cs="Times New Roman"/>
          <w:sz w:val="24"/>
          <w:szCs w:val="24"/>
        </w:rPr>
        <w:t>12. https://en.wikipedia.org/wiki/Spiritual_quotient</w:t>
      </w:r>
    </w:p>
    <w:tbl>
      <w:tblPr>
        <w:tblStyle w:val="TableGrid"/>
        <w:tblW w:w="0" w:type="auto"/>
        <w:tblLook w:val="04A0"/>
      </w:tblPr>
      <w:tblGrid>
        <w:gridCol w:w="9350"/>
      </w:tblGrid>
      <w:tr w:rsidR="004F7FB3" w:rsidTr="007E0C7E">
        <w:tc>
          <w:tcPr>
            <w:tcW w:w="9350" w:type="dxa"/>
          </w:tcPr>
          <w:p w:rsidR="004F7FB3" w:rsidRPr="003710D3" w:rsidRDefault="004F7FB3" w:rsidP="007E0C7E">
            <w:pPr>
              <w:spacing w:after="0"/>
              <w:rPr>
                <w:rFonts w:ascii="Times New Roman" w:hAnsi="Times New Roman" w:cs="Times New Roman"/>
                <w:b/>
                <w:color w:val="F7CAAC" w:themeColor="accent2" w:themeTint="66"/>
                <w:sz w:val="36"/>
                <w:szCs w:val="36"/>
              </w:rPr>
            </w:pPr>
            <w:r>
              <w:rPr>
                <w:rFonts w:ascii="Times New Roman" w:hAnsi="Times New Roman" w:cs="Times New Roman"/>
                <w:b/>
                <w:sz w:val="36"/>
                <w:szCs w:val="36"/>
                <w:lang w:val="en-US"/>
              </w:rPr>
              <w:t xml:space="preserve">       </w:t>
            </w:r>
            <w:r w:rsidRPr="003710D3">
              <w:rPr>
                <w:rFonts w:ascii="Times New Roman" w:hAnsi="Times New Roman" w:cs="Times New Roman"/>
                <w:b/>
                <w:color w:val="F7CAAC" w:themeColor="accent2" w:themeTint="66"/>
                <w:sz w:val="24"/>
                <w:szCs w:val="24"/>
                <w:lang w:val="en-US"/>
              </w:rPr>
              <w:t xml:space="preserve">  </w:t>
            </w:r>
            <w:r>
              <w:rPr>
                <w:rFonts w:ascii="Times New Roman" w:hAnsi="Times New Roman" w:cs="Times New Roman"/>
                <w:b/>
                <w:color w:val="F7CAAC" w:themeColor="accent2" w:themeTint="66"/>
                <w:sz w:val="24"/>
                <w:szCs w:val="24"/>
                <w:lang w:val="en-US"/>
              </w:rPr>
              <w:t xml:space="preserve">                                </w:t>
            </w:r>
            <w:r w:rsidRPr="003710D3">
              <w:rPr>
                <w:rFonts w:ascii="Times New Roman" w:hAnsi="Times New Roman" w:cs="Times New Roman"/>
                <w:b/>
                <w:color w:val="F7CAAC" w:themeColor="accent2" w:themeTint="66"/>
                <w:sz w:val="24"/>
                <w:szCs w:val="24"/>
                <w:lang w:val="en-US"/>
              </w:rPr>
              <w:t>Corresponding</w:t>
            </w:r>
            <w:r>
              <w:rPr>
                <w:rFonts w:ascii="Times New Roman" w:hAnsi="Times New Roman" w:cs="Times New Roman"/>
                <w:b/>
                <w:color w:val="F7CAAC" w:themeColor="accent2" w:themeTint="66"/>
                <w:sz w:val="24"/>
                <w:szCs w:val="24"/>
                <w:lang w:val="en-US"/>
              </w:rPr>
              <w:t xml:space="preserve"> author : </w:t>
            </w:r>
            <w:r w:rsidRPr="003710D3">
              <w:rPr>
                <w:rFonts w:ascii="Times New Roman" w:hAnsi="Times New Roman" w:cs="Times New Roman"/>
                <w:b/>
                <w:color w:val="F7CAAC" w:themeColor="accent2" w:themeTint="66"/>
                <w:sz w:val="24"/>
                <w:szCs w:val="24"/>
              </w:rPr>
              <w:t xml:space="preserve">*Dr. J. C. </w:t>
            </w:r>
            <w:proofErr w:type="spellStart"/>
            <w:r w:rsidRPr="003710D3">
              <w:rPr>
                <w:rFonts w:ascii="Times New Roman" w:hAnsi="Times New Roman" w:cs="Times New Roman"/>
                <w:b/>
                <w:color w:val="F7CAAC" w:themeColor="accent2" w:themeTint="66"/>
                <w:sz w:val="24"/>
                <w:szCs w:val="24"/>
              </w:rPr>
              <w:t>Paliwal</w:t>
            </w:r>
            <w:proofErr w:type="spellEnd"/>
          </w:p>
          <w:p w:rsidR="004F7FB3" w:rsidRPr="003710D3" w:rsidRDefault="004F7FB3" w:rsidP="007E0C7E">
            <w:pPr>
              <w:spacing w:after="0"/>
              <w:rPr>
                <w:rFonts w:ascii="Times New Roman" w:hAnsi="Times New Roman" w:cs="Times New Roman"/>
                <w:b/>
                <w:color w:val="F7CAAC" w:themeColor="accent2" w:themeTint="66"/>
                <w:sz w:val="24"/>
                <w:szCs w:val="24"/>
              </w:rPr>
            </w:pPr>
            <w:r w:rsidRPr="003710D3">
              <w:rPr>
                <w:rFonts w:ascii="Times New Roman" w:hAnsi="Times New Roman" w:cs="Times New Roman"/>
                <w:b/>
                <w:color w:val="F7CAAC" w:themeColor="accent2" w:themeTint="66"/>
                <w:sz w:val="24"/>
                <w:szCs w:val="24"/>
              </w:rPr>
              <w:t xml:space="preserve">                                              Professor, Govt. TT College (IASE), </w:t>
            </w:r>
            <w:r>
              <w:rPr>
                <w:rFonts w:ascii="Times New Roman" w:hAnsi="Times New Roman" w:cs="Times New Roman"/>
                <w:b/>
                <w:color w:val="F7CAAC" w:themeColor="accent2" w:themeTint="66"/>
                <w:sz w:val="24"/>
                <w:szCs w:val="24"/>
              </w:rPr>
              <w:t xml:space="preserve">Ajmer,                                                            </w:t>
            </w:r>
          </w:p>
          <w:p w:rsidR="004F7FB3" w:rsidRDefault="004F7FB3" w:rsidP="007E0C7E">
            <w:pPr>
              <w:spacing w:after="0"/>
              <w:rPr>
                <w:rFonts w:ascii="Times New Roman" w:hAnsi="Times New Roman" w:cs="Times New Roman"/>
                <w:b/>
                <w:color w:val="F7CAAC" w:themeColor="accent2" w:themeTint="66"/>
                <w:sz w:val="24"/>
                <w:szCs w:val="24"/>
              </w:rPr>
            </w:pPr>
            <w:r w:rsidRPr="003710D3">
              <w:rPr>
                <w:rFonts w:ascii="Times New Roman" w:hAnsi="Times New Roman" w:cs="Times New Roman"/>
                <w:b/>
                <w:color w:val="F7CAAC" w:themeColor="accent2" w:themeTint="66"/>
                <w:sz w:val="24"/>
                <w:szCs w:val="24"/>
              </w:rPr>
              <w:t xml:space="preserve">                                                  Ajmer, Rajasthan, India</w:t>
            </w:r>
            <w:r>
              <w:rPr>
                <w:rFonts w:ascii="Times New Roman" w:hAnsi="Times New Roman" w:cs="Times New Roman"/>
                <w:b/>
                <w:color w:val="F7CAAC" w:themeColor="accent2" w:themeTint="66"/>
                <w:sz w:val="24"/>
                <w:szCs w:val="24"/>
              </w:rPr>
              <w:t xml:space="preserve">; 9929855228 (M); </w:t>
            </w:r>
          </w:p>
          <w:p w:rsidR="004F7FB3" w:rsidRPr="00586494" w:rsidRDefault="004F7FB3" w:rsidP="007E0C7E">
            <w:pPr>
              <w:rPr>
                <w:rFonts w:ascii="Times New Roman" w:hAnsi="Times New Roman" w:cs="Times New Roman"/>
                <w:b/>
                <w:color w:val="F7CAAC" w:themeColor="accent2" w:themeTint="66"/>
                <w:sz w:val="24"/>
                <w:szCs w:val="24"/>
              </w:rPr>
            </w:pPr>
            <w:r>
              <w:rPr>
                <w:rFonts w:ascii="Times New Roman" w:hAnsi="Times New Roman" w:cs="Times New Roman"/>
                <w:b/>
                <w:color w:val="F7CAAC" w:themeColor="accent2" w:themeTint="66"/>
                <w:sz w:val="24"/>
                <w:szCs w:val="24"/>
              </w:rPr>
              <w:t xml:space="preserve">                                                         Email: </w:t>
            </w:r>
            <w:hyperlink r:id="rId17" w:history="1">
              <w:r w:rsidRPr="00044FE9">
                <w:rPr>
                  <w:rStyle w:val="Hyperlink"/>
                  <w:rFonts w:ascii="Times New Roman" w:hAnsi="Times New Roman" w:cs="Times New Roman"/>
                  <w:b/>
                </w:rPr>
                <w:t>jcpaliwal16@gmail.com</w:t>
              </w:r>
            </w:hyperlink>
          </w:p>
        </w:tc>
      </w:tr>
    </w:tbl>
    <w:p w:rsidR="00D56684" w:rsidRPr="004F7FB3" w:rsidRDefault="00D56684" w:rsidP="004F7FB3"/>
    <w:sectPr w:rsidR="00D56684" w:rsidRPr="004F7FB3" w:rsidSect="00F74FB0">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35" w:rsidRDefault="00E03235" w:rsidP="00DD600D">
      <w:pPr>
        <w:spacing w:after="0" w:line="240" w:lineRule="auto"/>
      </w:pPr>
      <w:r>
        <w:separator/>
      </w:r>
    </w:p>
  </w:endnote>
  <w:endnote w:type="continuationSeparator" w:id="0">
    <w:p w:rsidR="00E03235" w:rsidRDefault="00E03235"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AB7A2D">
        <w:pPr>
          <w:pStyle w:val="Footer"/>
          <w:jc w:val="right"/>
        </w:pPr>
        <w:r>
          <w:fldChar w:fldCharType="begin"/>
        </w:r>
        <w:r w:rsidR="00731AA6">
          <w:instrText xml:space="preserve"> PAGE   \* MERGEFORMAT </w:instrText>
        </w:r>
        <w:r>
          <w:fldChar w:fldCharType="separate"/>
        </w:r>
        <w:r w:rsidR="00264A16">
          <w:rPr>
            <w:noProof/>
          </w:rPr>
          <w:t>2</w:t>
        </w:r>
        <w:r>
          <w:rPr>
            <w:noProof/>
          </w:rPr>
          <w:fldChar w:fldCharType="end"/>
        </w:r>
      </w:p>
    </w:sdtContent>
  </w:sdt>
  <w:p w:rsidR="00F74FB0" w:rsidRPr="00F74FB0" w:rsidRDefault="00F74FB0" w:rsidP="00F74FB0">
    <w:pPr>
      <w:spacing w:after="0"/>
      <w:jc w:val="center"/>
      <w:rPr>
        <w:rFonts w:ascii="Times New Roman" w:hAnsi="Times New Roman" w:cs="Times New Roman"/>
        <w:color w:val="FF0000"/>
      </w:rPr>
    </w:pPr>
    <w:r w:rsidRPr="00F74FB0">
      <w:rPr>
        <w:rFonts w:ascii="Times New Roman" w:hAnsi="Times New Roman" w:cs="Times New Roman"/>
        <w:color w:val="FF0000"/>
      </w:rPr>
      <w:t>--------------------------------------------------------------------------------------------------------------------------</w:t>
    </w:r>
  </w:p>
  <w:p w:rsidR="00F74FB0" w:rsidRDefault="00F74FB0" w:rsidP="00F74FB0">
    <w:pPr>
      <w:jc w:val="center"/>
      <w:rPr>
        <w:rFonts w:ascii="Times New Roman" w:hAnsi="Times New Roman" w:cs="Times New Roman"/>
        <w:b/>
        <w:color w:val="4472C4" w:themeColor="accent5"/>
      </w:rPr>
    </w:pPr>
    <w:proofErr w:type="spellStart"/>
    <w:r w:rsidRPr="00A61014">
      <w:rPr>
        <w:rFonts w:ascii="Times New Roman" w:hAnsi="Times New Roman" w:cs="Times New Roman"/>
        <w:b/>
        <w:color w:val="4472C4" w:themeColor="accent5"/>
      </w:rPr>
      <w:t>Chetana</w:t>
    </w:r>
    <w:proofErr w:type="spellEnd"/>
    <w:r w:rsidRPr="00A61014">
      <w:rPr>
        <w:rFonts w:ascii="Times New Roman" w:hAnsi="Times New Roman" w:cs="Times New Roman"/>
        <w:b/>
        <w:color w:val="4472C4" w:themeColor="accent5"/>
      </w:rPr>
      <w:t xml:space="preserve"> Education International/ March 2016-June-2016; </w:t>
    </w:r>
    <w:proofErr w:type="spellStart"/>
    <w:r w:rsidRPr="00A61014">
      <w:rPr>
        <w:rFonts w:ascii="Times New Roman" w:hAnsi="Times New Roman" w:cs="Times New Roman"/>
        <w:b/>
        <w:color w:val="4472C4" w:themeColor="accent5"/>
      </w:rPr>
      <w:t>Vol</w:t>
    </w:r>
    <w:proofErr w:type="spellEnd"/>
    <w:r w:rsidRPr="00A61014">
      <w:rPr>
        <w:rFonts w:ascii="Times New Roman" w:hAnsi="Times New Roman" w:cs="Times New Roman"/>
        <w:b/>
        <w:color w:val="4472C4" w:themeColor="accent5"/>
      </w:rPr>
      <w:t xml:space="preserve"> 1, No.1</w:t>
    </w:r>
  </w:p>
  <w:p w:rsidR="00731AA6" w:rsidRPr="00F74FB0" w:rsidRDefault="00F74FB0" w:rsidP="00F74FB0">
    <w:pPr>
      <w:jc w:val="center"/>
      <w:rPr>
        <w:rFonts w:ascii="Times New Roman" w:hAnsi="Times New Roman" w:cs="Times New Roman"/>
        <w:b/>
        <w:color w:val="4472C4" w:themeColor="accent5"/>
      </w:rPr>
    </w:pPr>
    <w:r>
      <w:rPr>
        <w:rFonts w:ascii="Times New Roman" w:hAnsi="Times New Roman" w:cs="Times New Roman"/>
        <w:b/>
        <w:color w:val="4472C4" w:themeColor="accent5"/>
      </w:rPr>
      <w:t xml:space="preserve">Study of ……                                                      </w:t>
    </w:r>
    <w:r>
      <w:rPr>
        <w:rFonts w:ascii="Times New Roman" w:hAnsi="Times New Roman" w:cs="Times New Roman"/>
        <w:b/>
      </w:rPr>
      <w:t xml:space="preserve">                                        </w:t>
    </w:r>
    <w:r w:rsidRPr="00BA2D60">
      <w:rPr>
        <w:rFonts w:ascii="Times New Roman" w:hAnsi="Times New Roman" w:cs="Times New Roman"/>
        <w:b/>
        <w:color w:val="FFC000" w:themeColor="accent4"/>
      </w:rPr>
      <w:t xml:space="preserve">J.C. </w:t>
    </w:r>
    <w:proofErr w:type="spellStart"/>
    <w:r w:rsidRPr="00BA2D60">
      <w:rPr>
        <w:rFonts w:ascii="Times New Roman" w:hAnsi="Times New Roman" w:cs="Times New Roman"/>
        <w:b/>
        <w:color w:val="FFC000" w:themeColor="accent4"/>
      </w:rPr>
      <w:t>Paliwal</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B0" w:rsidRPr="00F74FB0" w:rsidRDefault="00F74FB0" w:rsidP="00F74FB0">
    <w:pPr>
      <w:spacing w:after="0"/>
      <w:jc w:val="center"/>
      <w:rPr>
        <w:rFonts w:ascii="Times New Roman" w:hAnsi="Times New Roman" w:cs="Times New Roman"/>
        <w:color w:val="FF0000"/>
      </w:rPr>
    </w:pPr>
    <w:r w:rsidRPr="00F74FB0">
      <w:rPr>
        <w:rFonts w:ascii="Times New Roman" w:hAnsi="Times New Roman" w:cs="Times New Roman"/>
        <w:color w:val="FF0000"/>
      </w:rPr>
      <w:t>--------------------------------------------------------------------------------------------------------------------------</w:t>
    </w:r>
  </w:p>
  <w:p w:rsidR="00F74FB0" w:rsidRDefault="00F74FB0" w:rsidP="00F74FB0">
    <w:pPr>
      <w:jc w:val="center"/>
      <w:rPr>
        <w:rFonts w:ascii="Times New Roman" w:hAnsi="Times New Roman" w:cs="Times New Roman"/>
        <w:b/>
        <w:color w:val="4472C4" w:themeColor="accent5"/>
      </w:rPr>
    </w:pPr>
    <w:proofErr w:type="spellStart"/>
    <w:r w:rsidRPr="00A61014">
      <w:rPr>
        <w:rFonts w:ascii="Times New Roman" w:hAnsi="Times New Roman" w:cs="Times New Roman"/>
        <w:b/>
        <w:color w:val="4472C4" w:themeColor="accent5"/>
      </w:rPr>
      <w:t>Chetana</w:t>
    </w:r>
    <w:proofErr w:type="spellEnd"/>
    <w:r w:rsidRPr="00A61014">
      <w:rPr>
        <w:rFonts w:ascii="Times New Roman" w:hAnsi="Times New Roman" w:cs="Times New Roman"/>
        <w:b/>
        <w:color w:val="4472C4" w:themeColor="accent5"/>
      </w:rPr>
      <w:t xml:space="preserve"> Education International/ March 2016-June-2016; </w:t>
    </w:r>
    <w:proofErr w:type="spellStart"/>
    <w:r w:rsidRPr="00A61014">
      <w:rPr>
        <w:rFonts w:ascii="Times New Roman" w:hAnsi="Times New Roman" w:cs="Times New Roman"/>
        <w:b/>
        <w:color w:val="4472C4" w:themeColor="accent5"/>
      </w:rPr>
      <w:t>Vol</w:t>
    </w:r>
    <w:proofErr w:type="spellEnd"/>
    <w:r w:rsidRPr="00A61014">
      <w:rPr>
        <w:rFonts w:ascii="Times New Roman" w:hAnsi="Times New Roman" w:cs="Times New Roman"/>
        <w:b/>
        <w:color w:val="4472C4" w:themeColor="accent5"/>
      </w:rPr>
      <w:t xml:space="preserve"> 1, No.1</w:t>
    </w:r>
  </w:p>
  <w:p w:rsidR="00F74FB0" w:rsidRPr="00F74FB0" w:rsidRDefault="00F74FB0" w:rsidP="00F74FB0">
    <w:pPr>
      <w:jc w:val="center"/>
      <w:rPr>
        <w:rFonts w:ascii="Times New Roman" w:hAnsi="Times New Roman" w:cs="Times New Roman"/>
        <w:b/>
        <w:color w:val="4472C4" w:themeColor="accent5"/>
      </w:rPr>
    </w:pPr>
    <w:r>
      <w:rPr>
        <w:rFonts w:ascii="Times New Roman" w:hAnsi="Times New Roman" w:cs="Times New Roman"/>
        <w:b/>
        <w:color w:val="4472C4" w:themeColor="accent5"/>
      </w:rPr>
      <w:t xml:space="preserve">Study of ……                                                      </w:t>
    </w:r>
    <w:r>
      <w:rPr>
        <w:rFonts w:ascii="Times New Roman" w:hAnsi="Times New Roman" w:cs="Times New Roman"/>
        <w:b/>
      </w:rPr>
      <w:t xml:space="preserve">                                        </w:t>
    </w:r>
    <w:r w:rsidRPr="00BA2D60">
      <w:rPr>
        <w:rFonts w:ascii="Times New Roman" w:hAnsi="Times New Roman" w:cs="Times New Roman"/>
        <w:b/>
        <w:color w:val="FFC000" w:themeColor="accent4"/>
      </w:rPr>
      <w:t xml:space="preserve">J.C. </w:t>
    </w:r>
    <w:proofErr w:type="spellStart"/>
    <w:r w:rsidRPr="00BA2D60">
      <w:rPr>
        <w:rFonts w:ascii="Times New Roman" w:hAnsi="Times New Roman" w:cs="Times New Roman"/>
        <w:b/>
        <w:color w:val="FFC000" w:themeColor="accent4"/>
      </w:rPr>
      <w:t>Paliwal</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35" w:rsidRDefault="00E03235" w:rsidP="00DD600D">
      <w:pPr>
        <w:spacing w:after="0" w:line="240" w:lineRule="auto"/>
      </w:pPr>
      <w:r>
        <w:separator/>
      </w:r>
    </w:p>
  </w:footnote>
  <w:footnote w:type="continuationSeparator" w:id="0">
    <w:p w:rsidR="00E03235" w:rsidRDefault="00E03235"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B0" w:rsidRDefault="00F74FB0" w:rsidP="00F74FB0">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F74FB0" w:rsidRDefault="00F74FB0" w:rsidP="00F74FB0">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F74FB0" w:rsidRDefault="00F74FB0" w:rsidP="00AE6F59">
    <w:pPr>
      <w:spacing w:after="0"/>
      <w:jc w:val="center"/>
      <w:rPr>
        <w:rFonts w:ascii="Times New Roman" w:hAnsi="Times New Roman" w:cs="Times New Roman"/>
        <w:b/>
        <w:sz w:val="36"/>
        <w:szCs w:val="36"/>
      </w:rPr>
    </w:pPr>
    <w:r>
      <w:rPr>
        <w:rFonts w:ascii="Times New Roman" w:hAnsi="Times New Roman" w:cs="Times New Roman"/>
        <w:b/>
        <w:sz w:val="36"/>
        <w:szCs w:val="36"/>
      </w:rPr>
      <w:t>A Study of the Spiritual Quotient (SQ) of the Newly</w:t>
    </w:r>
  </w:p>
  <w:p w:rsidR="00F74FB0" w:rsidRDefault="00F74FB0" w:rsidP="00AE6F59">
    <w:pPr>
      <w:jc w:val="center"/>
      <w:rPr>
        <w:rFonts w:ascii="Times New Roman" w:hAnsi="Times New Roman" w:cs="Times New Roman"/>
        <w:b/>
        <w:sz w:val="36"/>
        <w:szCs w:val="36"/>
      </w:rPr>
    </w:pPr>
    <w:r>
      <w:rPr>
        <w:rFonts w:ascii="Times New Roman" w:hAnsi="Times New Roman" w:cs="Times New Roman"/>
        <w:b/>
        <w:sz w:val="36"/>
        <w:szCs w:val="36"/>
      </w:rPr>
      <w:t>Recruited Headmasters</w:t>
    </w:r>
  </w:p>
  <w:p w:rsidR="00F74FB0" w:rsidRPr="00354559" w:rsidRDefault="00F74FB0" w:rsidP="00F74FB0">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Pr="00354559">
      <w:rPr>
        <w:rFonts w:ascii="Times New Roman" w:hAnsi="Times New Roman" w:cs="Times New Roman"/>
        <w:b/>
        <w:sz w:val="24"/>
        <w:szCs w:val="24"/>
      </w:rPr>
      <w:t xml:space="preserve">*Dr. J. C. </w:t>
    </w:r>
    <w:proofErr w:type="spellStart"/>
    <w:r w:rsidRPr="00354559">
      <w:rPr>
        <w:rFonts w:ascii="Times New Roman" w:hAnsi="Times New Roman" w:cs="Times New Roman"/>
        <w:b/>
        <w:sz w:val="24"/>
        <w:szCs w:val="24"/>
      </w:rPr>
      <w:t>Paliwal</w:t>
    </w:r>
    <w:proofErr w:type="spellEnd"/>
  </w:p>
  <w:p w:rsidR="00F74FB0" w:rsidRDefault="00F74FB0" w:rsidP="00F74FB0">
    <w:pPr>
      <w:spacing w:after="0"/>
      <w:rPr>
        <w:rFonts w:ascii="Times New Roman" w:hAnsi="Times New Roman" w:cs="Times New Roman"/>
        <w:sz w:val="24"/>
        <w:szCs w:val="24"/>
      </w:rPr>
    </w:pPr>
    <w:r>
      <w:rPr>
        <w:rFonts w:ascii="Times New Roman" w:hAnsi="Times New Roman" w:cs="Times New Roman"/>
        <w:sz w:val="24"/>
        <w:szCs w:val="24"/>
      </w:rPr>
      <w:t xml:space="preserve">                         Professor, Govt. TT College (IASE), Ajmer, Rajasthan, India. </w:t>
    </w:r>
  </w:p>
  <w:p w:rsidR="00F74FB0" w:rsidRDefault="00F74FB0" w:rsidP="00F74FB0">
    <w:pPr>
      <w:rPr>
        <w:rFonts w:ascii="Times New Roman" w:hAnsi="Times New Roman" w:cs="Times New Roman"/>
        <w:sz w:val="24"/>
        <w:szCs w:val="24"/>
      </w:rPr>
    </w:pPr>
    <w:r>
      <w:rPr>
        <w:rFonts w:ascii="Times New Roman" w:hAnsi="Times New Roman" w:cs="Times New Roman"/>
        <w:sz w:val="24"/>
        <w:szCs w:val="24"/>
      </w:rPr>
      <w:t xml:space="preserve">                                 9929855228 (M); Email jcpaliwal16@gmail.com </w:t>
    </w:r>
  </w:p>
  <w:p w:rsidR="00F74FB0" w:rsidRDefault="00F74FB0" w:rsidP="00F74FB0">
    <w:pPr>
      <w:autoSpaceDE w:val="0"/>
      <w:autoSpaceDN w:val="0"/>
      <w:adjustRightInd w:val="0"/>
      <w:spacing w:before="240" w:after="240"/>
      <w:jc w:val="center"/>
      <w:rPr>
        <w:rFonts w:ascii="Times New Roman" w:hAnsi="Times New Roman"/>
      </w:rPr>
    </w:pPr>
    <w:r w:rsidRPr="00B65778">
      <w:rPr>
        <w:rFonts w:ascii="Times New Roman" w:hAnsi="Times New Roman"/>
        <w:b/>
      </w:rPr>
      <w:t xml:space="preserve">Received: </w:t>
    </w:r>
    <w:r w:rsidRPr="00B65778">
      <w:rPr>
        <w:rFonts w:ascii="Times New Roman" w:hAnsi="Times New Roman"/>
      </w:rPr>
      <w:t xml:space="preserve">8th February 2016; </w:t>
    </w:r>
    <w:r w:rsidRPr="00B65778">
      <w:rPr>
        <w:rFonts w:ascii="Times New Roman" w:hAnsi="Times New Roman"/>
        <w:b/>
      </w:rPr>
      <w:t xml:space="preserve">Revised: </w:t>
    </w:r>
    <w:r w:rsidRPr="00B65778">
      <w:rPr>
        <w:rFonts w:ascii="Times New Roman" w:hAnsi="Times New Roman"/>
      </w:rPr>
      <w:t>20</w:t>
    </w:r>
    <w:r w:rsidRPr="00B65778">
      <w:rPr>
        <w:rFonts w:ascii="Times New Roman" w:hAnsi="Times New Roman"/>
        <w:vertAlign w:val="superscript"/>
      </w:rPr>
      <w:t>th</w:t>
    </w:r>
    <w:r w:rsidRPr="00B65778">
      <w:rPr>
        <w:rFonts w:ascii="Times New Roman" w:hAnsi="Times New Roman"/>
      </w:rPr>
      <w:t xml:space="preserve"> February 2016; </w:t>
    </w:r>
    <w:r w:rsidRPr="00B65778">
      <w:rPr>
        <w:rFonts w:ascii="Times New Roman" w:hAnsi="Times New Roman"/>
        <w:b/>
      </w:rPr>
      <w:t xml:space="preserve">Accepted: </w:t>
    </w:r>
    <w:r w:rsidRPr="00B65778">
      <w:rPr>
        <w:rFonts w:ascii="Times New Roman" w:hAnsi="Times New Roman"/>
      </w:rPr>
      <w:t>10 March 2016</w:t>
    </w:r>
  </w:p>
  <w:p w:rsidR="00F74FB0" w:rsidRPr="00F74FB0" w:rsidRDefault="00F74FB0">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5E6"/>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2BF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DA5"/>
    <w:rsid w:val="00245E8A"/>
    <w:rsid w:val="002525A2"/>
    <w:rsid w:val="00253337"/>
    <w:rsid w:val="00255A4A"/>
    <w:rsid w:val="0026002F"/>
    <w:rsid w:val="00260A70"/>
    <w:rsid w:val="00260B64"/>
    <w:rsid w:val="0026202B"/>
    <w:rsid w:val="0026351D"/>
    <w:rsid w:val="0026469C"/>
    <w:rsid w:val="002646FF"/>
    <w:rsid w:val="00264A16"/>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0E17"/>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4F7FB3"/>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1B99"/>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871"/>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1E"/>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548C"/>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A1B7C"/>
    <w:rsid w:val="009A1FAB"/>
    <w:rsid w:val="009A1FBA"/>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B7A2D"/>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6F59"/>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049F"/>
    <w:rsid w:val="00C117EE"/>
    <w:rsid w:val="00C129C3"/>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6A6A"/>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5EE0"/>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235"/>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E690F"/>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74FB0"/>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73546952">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n.wikipedia.org/wiki/Special:BookSources/076842675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com/dp/0768426758" TargetMode="External"/><Relationship Id="rId17" Type="http://schemas.openxmlformats.org/officeDocument/2006/relationships/hyperlink" Target="mailto:jcpaliwal16@gmail.com" TargetMode="External"/><Relationship Id="rId2" Type="http://schemas.openxmlformats.org/officeDocument/2006/relationships/numbering" Target="numbering.xml"/><Relationship Id="rId16" Type="http://schemas.openxmlformats.org/officeDocument/2006/relationships/hyperlink" Target="http://amansharma5.wordpress.com/2014/03/18/spiritual-quotient-and-leadership-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pecial:BookSources/9756503130" TargetMode="External"/><Relationship Id="rId5" Type="http://schemas.openxmlformats.org/officeDocument/2006/relationships/webSettings" Target="webSettings.xml"/><Relationship Id="rId15" Type="http://schemas.openxmlformats.org/officeDocument/2006/relationships/hyperlink" Target="https://en.wikipedia.org/wiki/Special:BookSources/1582340447" TargetMode="Externa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en.wikipedia.org/wiki/Special:BookSources/1920688196"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male</c:v>
                </c:pt>
              </c:strCache>
            </c:strRef>
          </c:tx>
          <c:cat>
            <c:strRef>
              <c:f>Sheet1!$A$2:$A$5</c:f>
              <c:strCache>
                <c:ptCount val="3"/>
                <c:pt idx="0">
                  <c:v>high</c:v>
                </c:pt>
                <c:pt idx="1">
                  <c:v>average</c:v>
                </c:pt>
                <c:pt idx="2">
                  <c:v>low</c:v>
                </c:pt>
              </c:strCache>
            </c:strRef>
          </c:cat>
          <c:val>
            <c:numRef>
              <c:f>Sheet1!$B$2:$B$5</c:f>
              <c:numCache>
                <c:formatCode>General</c:formatCode>
                <c:ptCount val="4"/>
                <c:pt idx="0">
                  <c:v>70</c:v>
                </c:pt>
                <c:pt idx="1">
                  <c:v>27.5</c:v>
                </c:pt>
                <c:pt idx="2">
                  <c:v>2.5</c:v>
                </c:pt>
              </c:numCache>
            </c:numRef>
          </c:val>
        </c:ser>
        <c:firstSliceAng val="0"/>
      </c:pieChart>
      <c:spPr>
        <a:noFill/>
        <a:ln w="25354">
          <a:noFill/>
        </a:ln>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female</c:v>
                </c:pt>
              </c:strCache>
            </c:strRef>
          </c:tx>
          <c:cat>
            <c:strRef>
              <c:f>Sheet1!$A$2:$A$5</c:f>
              <c:strCache>
                <c:ptCount val="3"/>
                <c:pt idx="0">
                  <c:v>high</c:v>
                </c:pt>
                <c:pt idx="1">
                  <c:v>average</c:v>
                </c:pt>
                <c:pt idx="2">
                  <c:v>low</c:v>
                </c:pt>
              </c:strCache>
            </c:strRef>
          </c:cat>
          <c:val>
            <c:numRef>
              <c:f>Sheet1!$B$2:$B$5</c:f>
              <c:numCache>
                <c:formatCode>General</c:formatCode>
                <c:ptCount val="4"/>
                <c:pt idx="0">
                  <c:v>63.63</c:v>
                </c:pt>
                <c:pt idx="1">
                  <c:v>31.810000000000031</c:v>
                </c:pt>
                <c:pt idx="2">
                  <c:v>4.54</c:v>
                </c:pt>
              </c:numCache>
            </c:numRef>
          </c:val>
        </c:ser>
        <c:firstSliceAng val="0"/>
      </c:pieChart>
      <c:spPr>
        <a:noFill/>
        <a:ln w="25398">
          <a:noFill/>
        </a:ln>
      </c:spPr>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high SQ</c:v>
                </c:pt>
              </c:strCache>
            </c:strRef>
          </c:tx>
          <c:cat>
            <c:strRef>
              <c:f>Sheet1!$A$2:$A$5</c:f>
              <c:strCache>
                <c:ptCount val="2"/>
                <c:pt idx="0">
                  <c:v>male</c:v>
                </c:pt>
                <c:pt idx="1">
                  <c:v>female</c:v>
                </c:pt>
              </c:strCache>
            </c:strRef>
          </c:cat>
          <c:val>
            <c:numRef>
              <c:f>Sheet1!$B$2:$B$5</c:f>
              <c:numCache>
                <c:formatCode>General</c:formatCode>
                <c:ptCount val="4"/>
                <c:pt idx="0">
                  <c:v>70</c:v>
                </c:pt>
                <c:pt idx="1">
                  <c:v>63.63</c:v>
                </c:pt>
              </c:numCache>
            </c:numRef>
          </c:val>
        </c:ser>
        <c:ser>
          <c:idx val="1"/>
          <c:order val="1"/>
          <c:tx>
            <c:strRef>
              <c:f>Sheet1!$C$1</c:f>
              <c:strCache>
                <c:ptCount val="1"/>
                <c:pt idx="0">
                  <c:v>averageSQ</c:v>
                </c:pt>
              </c:strCache>
            </c:strRef>
          </c:tx>
          <c:cat>
            <c:strRef>
              <c:f>Sheet1!$A$2:$A$5</c:f>
              <c:strCache>
                <c:ptCount val="2"/>
                <c:pt idx="0">
                  <c:v>male</c:v>
                </c:pt>
                <c:pt idx="1">
                  <c:v>female</c:v>
                </c:pt>
              </c:strCache>
            </c:strRef>
          </c:cat>
          <c:val>
            <c:numRef>
              <c:f>Sheet1!$C$2:$C$5</c:f>
              <c:numCache>
                <c:formatCode>General</c:formatCode>
                <c:ptCount val="4"/>
                <c:pt idx="0">
                  <c:v>27.5</c:v>
                </c:pt>
                <c:pt idx="1">
                  <c:v>31.810000000000031</c:v>
                </c:pt>
              </c:numCache>
            </c:numRef>
          </c:val>
        </c:ser>
        <c:ser>
          <c:idx val="2"/>
          <c:order val="2"/>
          <c:tx>
            <c:strRef>
              <c:f>Sheet1!$D$1</c:f>
              <c:strCache>
                <c:ptCount val="1"/>
                <c:pt idx="0">
                  <c:v>low</c:v>
                </c:pt>
              </c:strCache>
            </c:strRef>
          </c:tx>
          <c:cat>
            <c:strRef>
              <c:f>Sheet1!$A$2:$A$5</c:f>
              <c:strCache>
                <c:ptCount val="2"/>
                <c:pt idx="0">
                  <c:v>male</c:v>
                </c:pt>
                <c:pt idx="1">
                  <c:v>female</c:v>
                </c:pt>
              </c:strCache>
            </c:strRef>
          </c:cat>
          <c:val>
            <c:numRef>
              <c:f>Sheet1!$D$2:$D$5</c:f>
              <c:numCache>
                <c:formatCode>General</c:formatCode>
                <c:ptCount val="4"/>
                <c:pt idx="0">
                  <c:v>2.5</c:v>
                </c:pt>
                <c:pt idx="1">
                  <c:v>4.54</c:v>
                </c:pt>
              </c:numCache>
            </c:numRef>
          </c:val>
        </c:ser>
        <c:axId val="41606528"/>
        <c:axId val="45323392"/>
      </c:barChart>
      <c:catAx>
        <c:axId val="41606528"/>
        <c:scaling>
          <c:orientation val="minMax"/>
        </c:scaling>
        <c:axPos val="b"/>
        <c:numFmt formatCode="General" sourceLinked="0"/>
        <c:tickLblPos val="nextTo"/>
        <c:crossAx val="45323392"/>
        <c:crosses val="autoZero"/>
        <c:auto val="1"/>
        <c:lblAlgn val="ctr"/>
        <c:lblOffset val="100"/>
      </c:catAx>
      <c:valAx>
        <c:axId val="45323392"/>
        <c:scaling>
          <c:orientation val="minMax"/>
        </c:scaling>
        <c:axPos val="l"/>
        <c:majorGridlines/>
        <c:numFmt formatCode="General" sourceLinked="1"/>
        <c:tickLblPos val="nextTo"/>
        <c:crossAx val="4160652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60DA-0218-4AA5-B580-B6CC7196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9151</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9</cp:revision>
  <dcterms:created xsi:type="dcterms:W3CDTF">2016-06-25T04:20:00Z</dcterms:created>
  <dcterms:modified xsi:type="dcterms:W3CDTF">2016-06-25T11:17:00Z</dcterms:modified>
</cp:coreProperties>
</file>